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422" w:rsidRPr="00D242D2" w:rsidRDefault="007C2422" w:rsidP="007C242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42D2">
        <w:rPr>
          <w:rFonts w:ascii="Times New Roman" w:hAnsi="Times New Roman" w:cs="Times New Roman"/>
          <w:b/>
          <w:sz w:val="24"/>
          <w:szCs w:val="24"/>
          <w:lang w:val="en-US"/>
        </w:rPr>
        <w:t>Altai State University</w:t>
      </w:r>
    </w:p>
    <w:p w:rsidR="0069001A" w:rsidRPr="008C5584" w:rsidRDefault="007A196D" w:rsidP="007C242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196D">
        <w:rPr>
          <w:rFonts w:ascii="Times New Roman" w:hAnsi="Times New Roman" w:cs="Times New Roman"/>
          <w:b/>
          <w:sz w:val="24"/>
          <w:szCs w:val="24"/>
          <w:lang w:val="en-US"/>
        </w:rPr>
        <w:t>Institute of Digital Technologies, Electronics and Physics</w:t>
      </w:r>
    </w:p>
    <w:p w:rsidR="007C2422" w:rsidRPr="0069001A" w:rsidRDefault="0069001A" w:rsidP="007C2422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9001A">
        <w:rPr>
          <w:rFonts w:ascii="Times New Roman" w:hAnsi="Times New Roman" w:cs="Times New Roman"/>
          <w:b/>
          <w:sz w:val="24"/>
          <w:szCs w:val="24"/>
          <w:lang w:val="en-GB"/>
        </w:rPr>
        <w:t>Department of Computing Technique and Electronics</w:t>
      </w:r>
    </w:p>
    <w:p w:rsidR="007C2422" w:rsidRDefault="007F232D" w:rsidP="007C242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232D">
        <w:rPr>
          <w:rFonts w:ascii="Times New Roman" w:hAnsi="Times New Roman" w:cs="Times New Roman"/>
          <w:b/>
          <w:sz w:val="24"/>
          <w:szCs w:val="24"/>
          <w:lang w:val="en-GB"/>
        </w:rPr>
        <w:t>X</w:t>
      </w:r>
      <w:r w:rsidR="00636E5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1F52E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C2422" w:rsidRPr="00D242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International Conference</w:t>
      </w:r>
      <w:r w:rsidR="006C22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on</w:t>
      </w:r>
      <w:r w:rsidR="005B46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6194D" w:rsidRPr="0076194D">
        <w:rPr>
          <w:rFonts w:ascii="Times New Roman" w:hAnsi="Times New Roman" w:cs="Times New Roman"/>
          <w:b/>
          <w:sz w:val="24"/>
          <w:szCs w:val="24"/>
          <w:lang w:val="en-US"/>
        </w:rPr>
        <w:t>High-performance comput</w:t>
      </w:r>
      <w:r w:rsidR="00DF0205">
        <w:rPr>
          <w:rFonts w:ascii="Times New Roman" w:hAnsi="Times New Roman" w:cs="Times New Roman"/>
          <w:b/>
          <w:sz w:val="24"/>
          <w:szCs w:val="24"/>
          <w:lang w:val="en-US"/>
        </w:rPr>
        <w:t>ing</w:t>
      </w:r>
      <w:r w:rsidR="0076194D" w:rsidRPr="007619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system</w:t>
      </w:r>
      <w:r w:rsidR="00DF0205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7619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 w:rsidR="0076194D" w:rsidRPr="0076194D">
        <w:rPr>
          <w:rFonts w:ascii="Times New Roman" w:hAnsi="Times New Roman" w:cs="Times New Roman"/>
          <w:b/>
          <w:sz w:val="24"/>
          <w:szCs w:val="24"/>
          <w:lang w:val="en-US"/>
        </w:rPr>
        <w:t>technolog</w:t>
      </w:r>
      <w:r w:rsidR="00077FA1">
        <w:rPr>
          <w:rFonts w:ascii="Times New Roman" w:hAnsi="Times New Roman" w:cs="Times New Roman"/>
          <w:b/>
          <w:sz w:val="24"/>
          <w:szCs w:val="24"/>
          <w:lang w:val="en-US"/>
        </w:rPr>
        <w:t>ies</w:t>
      </w:r>
      <w:r w:rsidR="007619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</w:t>
      </w:r>
      <w:r w:rsidR="0076194D" w:rsidRPr="0076194D">
        <w:rPr>
          <w:rFonts w:ascii="Times New Roman" w:hAnsi="Times New Roman" w:cs="Times New Roman"/>
          <w:b/>
          <w:sz w:val="24"/>
          <w:szCs w:val="24"/>
          <w:lang w:val="en-US"/>
        </w:rPr>
        <w:t>scientific research</w:t>
      </w:r>
      <w:r w:rsidR="0076194D" w:rsidRPr="008F67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8F6791" w:rsidRPr="008F67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automation of </w:t>
      </w:r>
      <w:r w:rsidR="004F3F57" w:rsidRPr="008F67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control and </w:t>
      </w:r>
      <w:r w:rsidR="008F6791" w:rsidRPr="008F6791">
        <w:rPr>
          <w:rFonts w:ascii="Times New Roman" w:hAnsi="Times New Roman" w:cs="Times New Roman"/>
          <w:b/>
          <w:sz w:val="24"/>
          <w:szCs w:val="24"/>
          <w:lang w:val="en-US"/>
        </w:rPr>
        <w:t>product</w:t>
      </w:r>
      <w:r w:rsidR="0076194D" w:rsidRPr="008F6791">
        <w:rPr>
          <w:rFonts w:ascii="Times New Roman" w:hAnsi="Times New Roman" w:cs="Times New Roman"/>
          <w:b/>
          <w:sz w:val="24"/>
          <w:szCs w:val="24"/>
          <w:lang w:val="en-US"/>
        </w:rPr>
        <w:t>ion</w:t>
      </w:r>
      <w:r w:rsidR="007C2422" w:rsidRPr="008F67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76194D" w:rsidRPr="008F6791">
        <w:rPr>
          <w:rFonts w:ascii="Times New Roman" w:hAnsi="Times New Roman" w:cs="Times New Roman"/>
          <w:b/>
          <w:sz w:val="24"/>
          <w:szCs w:val="24"/>
          <w:lang w:val="en-US"/>
        </w:rPr>
        <w:t>HPCST</w:t>
      </w:r>
      <w:r w:rsidR="007C2422" w:rsidRPr="008F6791">
        <w:rPr>
          <w:rFonts w:ascii="Times New Roman" w:hAnsi="Times New Roman" w:cs="Times New Roman"/>
          <w:b/>
          <w:sz w:val="24"/>
          <w:szCs w:val="24"/>
          <w:lang w:val="en-US"/>
        </w:rPr>
        <w:t>-20</w:t>
      </w:r>
      <w:r w:rsidR="006F393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1F52EB" w:rsidRPr="001F52EB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6C221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05633C" w:rsidRDefault="007C2422" w:rsidP="006C22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FIRST ANNOUNCEMENT</w:t>
      </w:r>
    </w:p>
    <w:p w:rsidR="006C221B" w:rsidRPr="005C2A51" w:rsidRDefault="006C221B" w:rsidP="006C22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D46E9D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Theoretical and P</w:t>
      </w:r>
      <w:r w:rsidRPr="00AB57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ractical </w:t>
      </w:r>
      <w:r w:rsidRPr="00D242D2">
        <w:rPr>
          <w:rFonts w:ascii="Times New Roman" w:hAnsi="Times New Roman" w:cs="Times New Roman"/>
          <w:b/>
          <w:sz w:val="24"/>
          <w:szCs w:val="24"/>
          <w:lang w:val="en-US"/>
        </w:rPr>
        <w:t>Conference</w:t>
      </w:r>
      <w:r w:rsidR="001F52EB">
        <w:rPr>
          <w:rFonts w:ascii="Times New Roman" w:hAnsi="Times New Roman" w:cs="Times New Roman"/>
          <w:b/>
          <w:sz w:val="24"/>
          <w:szCs w:val="24"/>
          <w:lang w:val="en-US"/>
        </w:rPr>
        <w:t>, 29</w:t>
      </w:r>
      <w:r w:rsidR="006F3933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1F52EB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="00607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May 202</w:t>
      </w:r>
      <w:r w:rsidR="001F52EB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5C58E4" w:rsidRPr="000E537B" w:rsidRDefault="005C58E4" w:rsidP="007C242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28A1">
        <w:rPr>
          <w:rFonts w:ascii="Times New Roman" w:hAnsi="Times New Roman" w:cs="Times New Roman"/>
          <w:sz w:val="24"/>
          <w:szCs w:val="24"/>
          <w:lang w:val="en-US"/>
        </w:rPr>
        <w:t>Head organizer of the conference:</w:t>
      </w:r>
      <w:r w:rsidR="006A1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3901">
        <w:rPr>
          <w:rFonts w:ascii="Times New Roman" w:hAnsi="Times New Roman" w:cs="Times New Roman"/>
          <w:b/>
          <w:sz w:val="24"/>
          <w:szCs w:val="24"/>
          <w:lang w:val="en-US"/>
        </w:rPr>
        <w:t>Altai State University</w:t>
      </w:r>
      <w:r w:rsidR="001B6764" w:rsidRPr="009034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D46E9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B6764">
        <w:rPr>
          <w:rFonts w:ascii="Times New Roman" w:hAnsi="Times New Roman" w:cs="Times New Roman"/>
          <w:b/>
          <w:sz w:val="24"/>
          <w:szCs w:val="24"/>
          <w:lang w:val="en-US"/>
        </w:rPr>
        <w:t>SU</w:t>
      </w:r>
      <w:r w:rsidR="001B6764" w:rsidRPr="009034D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0E537B" w:rsidRPr="000E537B">
        <w:rPr>
          <w:rFonts w:ascii="Times New Roman" w:hAnsi="Times New Roman" w:cs="Times New Roman"/>
          <w:b/>
          <w:sz w:val="24"/>
          <w:szCs w:val="24"/>
          <w:lang w:val="en-US"/>
        </w:rPr>
        <w:t>, Barnaul, Russia</w:t>
      </w:r>
    </w:p>
    <w:p w:rsidR="005C58E4" w:rsidRPr="00B828A1" w:rsidRDefault="005C58E4" w:rsidP="000D432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828A1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B828A1" w:rsidRPr="00B828A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828A1">
        <w:rPr>
          <w:rFonts w:ascii="Times New Roman" w:hAnsi="Times New Roman" w:cs="Times New Roman"/>
          <w:sz w:val="24"/>
          <w:szCs w:val="24"/>
          <w:lang w:val="en-US"/>
        </w:rPr>
        <w:t xml:space="preserve">organizers: </w:t>
      </w:r>
    </w:p>
    <w:p w:rsidR="005C58E4" w:rsidRDefault="005C58E4" w:rsidP="000974C4">
      <w:pPr>
        <w:pStyle w:val="a8"/>
        <w:numPr>
          <w:ilvl w:val="0"/>
          <w:numId w:val="18"/>
        </w:numPr>
        <w:spacing w:after="0" w:line="240" w:lineRule="auto"/>
        <w:ind w:left="1134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74C4">
        <w:rPr>
          <w:rFonts w:ascii="Times New Roman" w:hAnsi="Times New Roman" w:cs="Times New Roman"/>
          <w:b/>
          <w:sz w:val="24"/>
          <w:szCs w:val="24"/>
          <w:lang w:val="en-US"/>
        </w:rPr>
        <w:t>Association of Asian Universities</w:t>
      </w:r>
    </w:p>
    <w:p w:rsidR="007F232D" w:rsidRDefault="007F232D" w:rsidP="000974C4">
      <w:pPr>
        <w:pStyle w:val="a8"/>
        <w:numPr>
          <w:ilvl w:val="0"/>
          <w:numId w:val="18"/>
        </w:numPr>
        <w:spacing w:after="0" w:line="240" w:lineRule="auto"/>
        <w:ind w:left="1134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MIREA – Russian Technological University, Moscow, Russia</w:t>
      </w:r>
    </w:p>
    <w:p w:rsidR="007F232D" w:rsidRDefault="007F232D" w:rsidP="000974C4">
      <w:pPr>
        <w:pStyle w:val="a8"/>
        <w:numPr>
          <w:ilvl w:val="0"/>
          <w:numId w:val="18"/>
        </w:numPr>
        <w:spacing w:after="0" w:line="240" w:lineRule="auto"/>
        <w:ind w:left="1134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Lomonosov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Moscow State University</w:t>
      </w:r>
      <w:r w:rsidR="00DA791B">
        <w:rPr>
          <w:rFonts w:ascii="Times New Roman" w:hAnsi="Times New Roman" w:cs="Times New Roman"/>
          <w:b/>
          <w:sz w:val="24"/>
          <w:szCs w:val="24"/>
          <w:lang w:val="en-US"/>
        </w:rPr>
        <w:t>, Moscow, Russia</w:t>
      </w:r>
    </w:p>
    <w:p w:rsidR="007F232D" w:rsidRPr="000974C4" w:rsidRDefault="007F232D" w:rsidP="000974C4">
      <w:pPr>
        <w:pStyle w:val="a8"/>
        <w:numPr>
          <w:ilvl w:val="0"/>
          <w:numId w:val="18"/>
        </w:numPr>
        <w:spacing w:after="0" w:line="240" w:lineRule="auto"/>
        <w:ind w:left="1134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Novosibirsk State Technical University, Novosibirsk, Russia</w:t>
      </w:r>
    </w:p>
    <w:p w:rsidR="005C58E4" w:rsidRPr="000D4324" w:rsidRDefault="005C58E4" w:rsidP="000974C4">
      <w:pPr>
        <w:pStyle w:val="a8"/>
        <w:numPr>
          <w:ilvl w:val="0"/>
          <w:numId w:val="18"/>
        </w:numPr>
        <w:ind w:left="1134" w:hanging="567"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  <w:proofErr w:type="spellStart"/>
      <w:r w:rsidRPr="00B828A1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Khristianovich</w:t>
      </w:r>
      <w:proofErr w:type="spellEnd"/>
      <w:r w:rsidRPr="00B828A1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 Institute of Theoretical and Applied Mechanics</w:t>
      </w:r>
      <w:r w:rsidR="000D4324" w:rsidRPr="000D4324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, </w:t>
      </w:r>
      <w:r w:rsidR="000D4324" w:rsidRPr="000D4324">
        <w:rPr>
          <w:rFonts w:ascii="Times New Roman" w:hAnsi="Times New Roman" w:cs="Times New Roman"/>
          <w:b/>
          <w:sz w:val="24"/>
          <w:szCs w:val="24"/>
          <w:lang w:val="en-US"/>
        </w:rPr>
        <w:t>Siberian Branch of Russian Academy of Sciences</w:t>
      </w:r>
      <w:r w:rsidR="000D4324">
        <w:rPr>
          <w:rFonts w:ascii="Times New Roman" w:hAnsi="Times New Roman" w:cs="Times New Roman"/>
          <w:b/>
          <w:sz w:val="24"/>
          <w:szCs w:val="24"/>
          <w:lang w:val="en-US"/>
        </w:rPr>
        <w:t>, Novosibirsk, Russia</w:t>
      </w:r>
    </w:p>
    <w:p w:rsidR="00B828A1" w:rsidRDefault="00B828A1" w:rsidP="000974C4">
      <w:pPr>
        <w:pStyle w:val="a8"/>
        <w:numPr>
          <w:ilvl w:val="0"/>
          <w:numId w:val="18"/>
        </w:numPr>
        <w:tabs>
          <w:tab w:val="left" w:pos="1418"/>
        </w:tabs>
        <w:spacing w:line="240" w:lineRule="auto"/>
        <w:ind w:left="1134" w:hanging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Polzunov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Altai State Technical University</w:t>
      </w:r>
      <w:r w:rsidR="000D4324">
        <w:rPr>
          <w:rFonts w:ascii="Times New Roman" w:hAnsi="Times New Roman" w:cs="Times New Roman"/>
          <w:b/>
          <w:sz w:val="24"/>
          <w:szCs w:val="24"/>
          <w:lang w:val="en-US"/>
        </w:rPr>
        <w:t>, Barnaul, Russia</w:t>
      </w:r>
    </w:p>
    <w:p w:rsidR="000D4324" w:rsidRDefault="000D4324" w:rsidP="00B828A1">
      <w:pPr>
        <w:pStyle w:val="a8"/>
        <w:tabs>
          <w:tab w:val="left" w:pos="1418"/>
        </w:tabs>
        <w:spacing w:line="240" w:lineRule="auto"/>
        <w:ind w:left="1417"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</w:p>
    <w:p w:rsidR="000D4324" w:rsidRPr="000E537B" w:rsidRDefault="000D4324" w:rsidP="000D4324">
      <w:pPr>
        <w:pStyle w:val="HTML"/>
        <w:shd w:val="clear" w:color="auto" w:fill="FFFFFF"/>
        <w:spacing w:after="200"/>
        <w:jc w:val="center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0E537B">
        <w:rPr>
          <w:rFonts w:ascii="Times New Roman" w:hAnsi="Times New Roman" w:cs="Times New Roman"/>
          <w:color w:val="212121"/>
          <w:sz w:val="24"/>
          <w:szCs w:val="24"/>
          <w:lang w:val="en-US"/>
        </w:rPr>
        <w:t>Information sponsors of the conference:</w:t>
      </w:r>
    </w:p>
    <w:p w:rsidR="000D4324" w:rsidRPr="008F63E2" w:rsidRDefault="000D4324" w:rsidP="000974C4">
      <w:pPr>
        <w:pStyle w:val="style2"/>
        <w:numPr>
          <w:ilvl w:val="0"/>
          <w:numId w:val="18"/>
        </w:numPr>
        <w:shd w:val="clear" w:color="auto" w:fill="FFFFFF"/>
        <w:ind w:left="1134" w:hanging="567"/>
        <w:jc w:val="both"/>
        <w:rPr>
          <w:b/>
          <w:bCs/>
          <w:color w:val="000000"/>
          <w:lang w:val="en-US"/>
        </w:rPr>
      </w:pPr>
      <w:r w:rsidRPr="008F63E2">
        <w:rPr>
          <w:rStyle w:val="a5"/>
          <w:color w:val="000000"/>
          <w:lang w:val="en-US"/>
        </w:rPr>
        <w:t>Monthly theoretical and applied scientific and technical journal</w:t>
      </w:r>
      <w:r w:rsidR="002C533A" w:rsidRPr="008F63E2">
        <w:rPr>
          <w:rStyle w:val="a5"/>
          <w:color w:val="000000"/>
          <w:lang w:val="en-US"/>
        </w:rPr>
        <w:t xml:space="preserve"> “</w:t>
      </w:r>
      <w:r w:rsidR="002C533A" w:rsidRPr="008F63E2">
        <w:rPr>
          <w:b/>
          <w:bCs/>
          <w:color w:val="000000"/>
          <w:shd w:val="clear" w:color="auto" w:fill="FFFFFF"/>
          <w:lang w:val="en-US"/>
        </w:rPr>
        <w:t>Information Technologies</w:t>
      </w:r>
      <w:r w:rsidR="002C533A" w:rsidRPr="008F63E2">
        <w:rPr>
          <w:rStyle w:val="a5"/>
          <w:color w:val="000000"/>
          <w:lang w:val="en-US"/>
        </w:rPr>
        <w:t>” (</w:t>
      </w:r>
      <w:r w:rsidRPr="008F63E2">
        <w:rPr>
          <w:b/>
          <w:bCs/>
          <w:color w:val="000000"/>
          <w:lang w:val="en-US"/>
        </w:rPr>
        <w:t>ISSN 1684-6400</w:t>
      </w:r>
      <w:r w:rsidR="002C533A" w:rsidRPr="008F63E2">
        <w:rPr>
          <w:b/>
          <w:bCs/>
          <w:color w:val="000000"/>
          <w:lang w:val="en-US"/>
        </w:rPr>
        <w:t>), Moscow, Russia</w:t>
      </w:r>
    </w:p>
    <w:p w:rsidR="002C533A" w:rsidRDefault="002C533A" w:rsidP="000974C4">
      <w:pPr>
        <w:pStyle w:val="style2"/>
        <w:numPr>
          <w:ilvl w:val="0"/>
          <w:numId w:val="18"/>
        </w:numPr>
        <w:shd w:val="clear" w:color="auto" w:fill="FFFFFF"/>
        <w:ind w:left="1134" w:hanging="567"/>
        <w:jc w:val="both"/>
        <w:rPr>
          <w:b/>
          <w:bCs/>
          <w:color w:val="000000"/>
          <w:lang w:val="en-US"/>
        </w:rPr>
      </w:pPr>
      <w:r w:rsidRPr="008F63E2">
        <w:rPr>
          <w:rStyle w:val="a5"/>
          <w:color w:val="000000"/>
          <w:lang w:val="en-US"/>
        </w:rPr>
        <w:t xml:space="preserve">Monthly theoretical and applied scientific and technical journal </w:t>
      </w:r>
      <w:r w:rsidR="008F63E2">
        <w:rPr>
          <w:rStyle w:val="a5"/>
          <w:color w:val="000000"/>
          <w:lang w:val="en-US"/>
        </w:rPr>
        <w:t>“Software Engineering”</w:t>
      </w:r>
      <w:r w:rsidRPr="008F63E2">
        <w:rPr>
          <w:rStyle w:val="a5"/>
          <w:color w:val="000000"/>
          <w:lang w:val="en-US"/>
        </w:rPr>
        <w:t xml:space="preserve"> (</w:t>
      </w:r>
      <w:r w:rsidRPr="008F63E2">
        <w:rPr>
          <w:b/>
          <w:bCs/>
          <w:color w:val="000000"/>
          <w:lang w:val="en-US"/>
        </w:rPr>
        <w:t>ISSN</w:t>
      </w:r>
      <w:r w:rsidR="008F63E2">
        <w:rPr>
          <w:b/>
          <w:bCs/>
          <w:color w:val="000000"/>
          <w:lang w:val="en-US"/>
        </w:rPr>
        <w:t xml:space="preserve"> 2220-3397</w:t>
      </w:r>
      <w:r w:rsidRPr="008F63E2">
        <w:rPr>
          <w:b/>
          <w:bCs/>
          <w:color w:val="000000"/>
          <w:lang w:val="en-US"/>
        </w:rPr>
        <w:t>), Moscow, Russia</w:t>
      </w:r>
    </w:p>
    <w:p w:rsidR="008F63E2" w:rsidRDefault="008F63E2" w:rsidP="000974C4">
      <w:pPr>
        <w:pStyle w:val="style2"/>
        <w:numPr>
          <w:ilvl w:val="0"/>
          <w:numId w:val="18"/>
        </w:numPr>
        <w:shd w:val="clear" w:color="auto" w:fill="FFFFFF"/>
        <w:ind w:left="1134" w:hanging="567"/>
        <w:jc w:val="both"/>
        <w:rPr>
          <w:b/>
          <w:bCs/>
          <w:color w:val="000000"/>
          <w:lang w:val="en-US"/>
        </w:rPr>
      </w:pPr>
      <w:r w:rsidRPr="008F63E2">
        <w:rPr>
          <w:rStyle w:val="a5"/>
          <w:color w:val="000000"/>
          <w:lang w:val="en-US"/>
        </w:rPr>
        <w:t xml:space="preserve">Monthly theoretical and applied scientific and technical journal </w:t>
      </w:r>
      <w:r>
        <w:rPr>
          <w:rStyle w:val="a5"/>
          <w:color w:val="000000"/>
          <w:lang w:val="en-US"/>
        </w:rPr>
        <w:t>“Mechatronics, Automation, Control”</w:t>
      </w:r>
      <w:r w:rsidRPr="008F63E2">
        <w:rPr>
          <w:rStyle w:val="a5"/>
          <w:color w:val="000000"/>
          <w:lang w:val="en-US"/>
        </w:rPr>
        <w:t xml:space="preserve"> (</w:t>
      </w:r>
      <w:r w:rsidRPr="008F63E2">
        <w:rPr>
          <w:b/>
          <w:bCs/>
          <w:color w:val="000000"/>
          <w:lang w:val="en-US"/>
        </w:rPr>
        <w:t xml:space="preserve">ISSN </w:t>
      </w:r>
      <w:r w:rsidRPr="008F63E2">
        <w:rPr>
          <w:rStyle w:val="a5"/>
          <w:color w:val="000000"/>
          <w:lang w:val="en-US"/>
        </w:rPr>
        <w:t>1684-6427</w:t>
      </w:r>
      <w:r w:rsidRPr="008F63E2">
        <w:rPr>
          <w:b/>
          <w:bCs/>
          <w:color w:val="000000"/>
          <w:lang w:val="en-US"/>
        </w:rPr>
        <w:t>), Moscow, Russia</w:t>
      </w:r>
    </w:p>
    <w:p w:rsidR="00DA791B" w:rsidRDefault="00DA791B" w:rsidP="000974C4">
      <w:pPr>
        <w:pStyle w:val="style2"/>
        <w:numPr>
          <w:ilvl w:val="0"/>
          <w:numId w:val="18"/>
        </w:numPr>
        <w:shd w:val="clear" w:color="auto" w:fill="FFFFFF"/>
        <w:ind w:left="1134" w:hanging="567"/>
        <w:jc w:val="both"/>
        <w:rPr>
          <w:b/>
          <w:bCs/>
          <w:color w:val="000000"/>
          <w:lang w:val="en-US"/>
        </w:rPr>
      </w:pPr>
      <w:r w:rsidRPr="00DA791B">
        <w:rPr>
          <w:b/>
          <w:bCs/>
          <w:color w:val="000000"/>
          <w:lang w:val="en-US"/>
        </w:rPr>
        <w:t>Engineering Center CTC "Inline Group" under the official distributor of Xilinx in Russia</w:t>
      </w:r>
    </w:p>
    <w:p w:rsidR="00FD770A" w:rsidRPr="000974C4" w:rsidRDefault="00FD770A" w:rsidP="00FD770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974C4">
        <w:rPr>
          <w:rFonts w:ascii="Times New Roman" w:hAnsi="Times New Roman" w:cs="Times New Roman"/>
          <w:sz w:val="24"/>
          <w:szCs w:val="24"/>
          <w:lang w:val="en-US"/>
        </w:rPr>
        <w:t>Date and place of the conference:</w:t>
      </w:r>
    </w:p>
    <w:p w:rsidR="00E0221B" w:rsidRDefault="00E0221B" w:rsidP="00E0221B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766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registration of attendees will start on </w:t>
      </w:r>
      <w:r w:rsidR="006F3933">
        <w:rPr>
          <w:rFonts w:ascii="Times New Roman" w:hAnsi="Times New Roman" w:cs="Times New Roman"/>
          <w:b/>
          <w:bCs/>
          <w:sz w:val="24"/>
          <w:szCs w:val="24"/>
          <w:lang w:val="en-US"/>
        </w:rPr>
        <w:t>May</w:t>
      </w:r>
      <w:r w:rsidRPr="00E766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F52EB">
        <w:rPr>
          <w:rFonts w:ascii="Times New Roman" w:hAnsi="Times New Roman" w:cs="Times New Roman"/>
          <w:b/>
          <w:bCs/>
          <w:sz w:val="24"/>
          <w:szCs w:val="24"/>
          <w:lang w:val="en-US"/>
        </w:rPr>
        <w:t>29</w:t>
      </w:r>
      <w:r w:rsidR="0099423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at 8</w:t>
      </w:r>
      <w:r w:rsidR="001F52EB">
        <w:rPr>
          <w:rFonts w:ascii="Times New Roman" w:hAnsi="Times New Roman" w:cs="Times New Roman"/>
          <w:b/>
          <w:bCs/>
          <w:sz w:val="24"/>
          <w:szCs w:val="24"/>
          <w:lang w:val="en-US"/>
        </w:rPr>
        <w:t>-3</w:t>
      </w:r>
      <w:r w:rsidRPr="00E766B2">
        <w:rPr>
          <w:rFonts w:ascii="Times New Roman" w:hAnsi="Times New Roman" w:cs="Times New Roman"/>
          <w:b/>
          <w:bCs/>
          <w:sz w:val="24"/>
          <w:szCs w:val="24"/>
          <w:lang w:val="en-US"/>
        </w:rPr>
        <w:t>0.</w:t>
      </w:r>
      <w:r w:rsidR="006A142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C7B48" w:rsidRPr="001C7B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schedule and the list of rooms for attendee registration as well as for the plenary session and thematic workshops will be announced in the second information letter. </w:t>
      </w:r>
      <w:r w:rsidRPr="00294843">
        <w:rPr>
          <w:rFonts w:ascii="Times New Roman" w:hAnsi="Times New Roman" w:cs="Times New Roman"/>
          <w:bCs/>
          <w:sz w:val="24"/>
          <w:szCs w:val="24"/>
          <w:lang w:val="en-US"/>
        </w:rPr>
        <w:t>The conference aims to provide practitioners and researchers with the opportunity</w:t>
      </w:r>
      <w:r w:rsidR="005B46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948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 </w:t>
      </w:r>
      <w:r w:rsidRPr="000F09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discuss </w:t>
      </w:r>
      <w:r w:rsidR="00AC7635" w:rsidRPr="000F0983">
        <w:rPr>
          <w:rFonts w:ascii="Times New Roman" w:hAnsi="Times New Roman" w:cs="Times New Roman"/>
          <w:bCs/>
          <w:sz w:val="24"/>
          <w:szCs w:val="24"/>
          <w:lang w:val="en-US"/>
        </w:rPr>
        <w:t>in person</w:t>
      </w:r>
      <w:r w:rsidR="005B46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94843">
        <w:rPr>
          <w:rFonts w:ascii="Times New Roman" w:hAnsi="Times New Roman" w:cs="Times New Roman"/>
          <w:bCs/>
          <w:sz w:val="24"/>
          <w:szCs w:val="24"/>
          <w:lang w:val="en-US"/>
        </w:rPr>
        <w:t>various relevant topics of modern information science, computer science, and their applications. Round-table meetings will be also arranged.</w:t>
      </w:r>
    </w:p>
    <w:p w:rsidR="00574D43" w:rsidRDefault="00574D43" w:rsidP="00FD77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9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Applications for participation and </w:t>
      </w:r>
      <w:r w:rsidR="000F0983">
        <w:rPr>
          <w:rFonts w:ascii="Times New Roman" w:hAnsi="Times New Roman" w:cs="Times New Roman"/>
          <w:b/>
          <w:sz w:val="24"/>
          <w:szCs w:val="24"/>
          <w:lang w:val="en-US"/>
        </w:rPr>
        <w:t>manuscripts</w:t>
      </w:r>
      <w:r w:rsidRPr="00523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are accepted </w:t>
      </w:r>
      <w:r w:rsidR="00BE3617" w:rsidRPr="000F0983">
        <w:rPr>
          <w:rFonts w:ascii="Times New Roman" w:hAnsi="Times New Roman" w:cs="Times New Roman"/>
          <w:b/>
          <w:sz w:val="24"/>
          <w:szCs w:val="24"/>
          <w:lang w:val="en-US"/>
        </w:rPr>
        <w:t>until</w:t>
      </w:r>
      <w:r w:rsidR="006A14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07C71">
        <w:rPr>
          <w:rFonts w:ascii="Times New Roman" w:hAnsi="Times New Roman" w:cs="Times New Roman"/>
          <w:b/>
          <w:sz w:val="24"/>
          <w:szCs w:val="24"/>
          <w:lang w:val="en-US"/>
        </w:rPr>
        <w:t>April</w:t>
      </w:r>
      <w:r w:rsidR="007F246F" w:rsidRPr="007F246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07C71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="007F246F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523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 w:rsidR="001F52EB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523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F0983">
        <w:rPr>
          <w:rFonts w:ascii="Times New Roman" w:hAnsi="Times New Roman" w:cs="Times New Roman"/>
          <w:b/>
          <w:sz w:val="24"/>
          <w:szCs w:val="24"/>
          <w:lang w:val="en-US"/>
        </w:rPr>
        <w:t>via</w:t>
      </w:r>
      <w:r w:rsidRPr="00523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e-mail: </w:t>
      </w:r>
      <w:hyperlink r:id="rId6" w:history="1">
        <w:r w:rsidR="00523952" w:rsidRPr="007E20A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W_Jordan@mail.ru</w:t>
        </w:r>
      </w:hyperlink>
      <w:r w:rsidRPr="00574D4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4D43">
        <w:rPr>
          <w:rFonts w:ascii="Times New Roman" w:hAnsi="Times New Roman" w:cs="Times New Roman"/>
          <w:sz w:val="24"/>
          <w:szCs w:val="24"/>
          <w:lang w:val="en-US"/>
        </w:rPr>
        <w:t xml:space="preserve">Notification of acceptance (or non-acceptance) of the </w:t>
      </w:r>
      <w:r w:rsidR="00B42F7F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Pr="00574D43">
        <w:rPr>
          <w:rFonts w:ascii="Times New Roman" w:hAnsi="Times New Roman" w:cs="Times New Roman"/>
          <w:sz w:val="24"/>
          <w:szCs w:val="24"/>
          <w:lang w:val="en-US"/>
        </w:rPr>
        <w:t xml:space="preserve"> will be sent to the authors </w:t>
      </w:r>
      <w:r w:rsidR="0005633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574D43">
        <w:rPr>
          <w:rFonts w:ascii="Times New Roman" w:hAnsi="Times New Roman" w:cs="Times New Roman"/>
          <w:sz w:val="24"/>
          <w:szCs w:val="24"/>
          <w:lang w:val="en-US"/>
        </w:rPr>
        <w:t xml:space="preserve"> the second information letter by e-mail </w:t>
      </w:r>
      <w:r w:rsidR="005C1136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5C1136" w:rsidRPr="005C1136">
        <w:rPr>
          <w:rFonts w:ascii="Times New Roman" w:hAnsi="Times New Roman" w:cs="Times New Roman"/>
          <w:sz w:val="24"/>
          <w:szCs w:val="24"/>
          <w:lang w:val="en-US"/>
        </w:rPr>
        <w:t>April</w:t>
      </w:r>
      <w:r w:rsidR="007F24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7C71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7F246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C1136" w:rsidRPr="005C1136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1F5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574D4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C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5633C">
        <w:rPr>
          <w:rFonts w:ascii="Times New Roman" w:hAnsi="Times New Roman" w:cs="Times New Roman"/>
          <w:sz w:val="24"/>
          <w:szCs w:val="24"/>
          <w:lang w:val="en-US"/>
        </w:rPr>
        <w:t>s the outcome of the conference, the papers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7635" w:rsidRPr="00867C2C">
        <w:rPr>
          <w:rFonts w:ascii="Times New Roman" w:hAnsi="Times New Roman" w:cs="Times New Roman"/>
          <w:sz w:val="24"/>
          <w:szCs w:val="24"/>
          <w:lang w:val="en-US"/>
        </w:rPr>
        <w:t>selected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1136" w:rsidRPr="000C6602">
        <w:rPr>
          <w:rFonts w:ascii="Times New Roman" w:hAnsi="Times New Roman" w:cs="Times New Roman"/>
          <w:sz w:val="24"/>
          <w:szCs w:val="24"/>
          <w:lang w:val="en-US"/>
        </w:rPr>
        <w:t xml:space="preserve">for publication 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t xml:space="preserve">by the Program Committee will be included </w:t>
      </w:r>
      <w:r w:rsidR="000C6602" w:rsidRPr="00523952">
        <w:rPr>
          <w:rFonts w:ascii="Times New Roman" w:hAnsi="Times New Roman" w:cs="Times New Roman"/>
          <w:b/>
          <w:sz w:val="24"/>
          <w:szCs w:val="24"/>
          <w:lang w:val="en-US"/>
        </w:rPr>
        <w:t>in the 1st issue of the “High-Performance Computing Systems a</w:t>
      </w:r>
      <w:r w:rsidR="006F3933">
        <w:rPr>
          <w:rFonts w:ascii="Times New Roman" w:hAnsi="Times New Roman" w:cs="Times New Roman"/>
          <w:b/>
          <w:sz w:val="24"/>
          <w:szCs w:val="24"/>
          <w:lang w:val="en-US"/>
        </w:rPr>
        <w:t>nd Technologies” journal of 202</w:t>
      </w:r>
      <w:r w:rsidR="005723C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607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(Vol. </w:t>
      </w:r>
      <w:r w:rsidR="001F52EB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6F3933">
        <w:rPr>
          <w:rFonts w:ascii="Times New Roman" w:hAnsi="Times New Roman" w:cs="Times New Roman"/>
          <w:b/>
          <w:sz w:val="24"/>
          <w:szCs w:val="24"/>
          <w:lang w:val="en-US"/>
        </w:rPr>
        <w:t>, No. 1)</w:t>
      </w:r>
      <w:r w:rsidR="000C6602" w:rsidRPr="00523952">
        <w:rPr>
          <w:rFonts w:ascii="Times New Roman" w:hAnsi="Times New Roman" w:cs="Times New Roman"/>
          <w:b/>
          <w:sz w:val="24"/>
          <w:szCs w:val="24"/>
          <w:lang w:val="en-US"/>
        </w:rPr>
        <w:t>, indexed at the RSCI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t xml:space="preserve">The program of </w:t>
      </w:r>
      <w:r w:rsidR="00CF2CD1">
        <w:rPr>
          <w:rFonts w:ascii="Times New Roman" w:hAnsi="Times New Roman" w:cs="Times New Roman"/>
          <w:sz w:val="24"/>
          <w:szCs w:val="24"/>
          <w:lang w:val="en-US"/>
        </w:rPr>
        <w:t xml:space="preserve">workshop 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t xml:space="preserve">meetings will 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be formed </w:t>
      </w:r>
      <w:r w:rsidR="000C6602" w:rsidRPr="00523952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F3933">
        <w:rPr>
          <w:rFonts w:ascii="Times New Roman" w:hAnsi="Times New Roman" w:cs="Times New Roman"/>
          <w:b/>
          <w:sz w:val="24"/>
          <w:szCs w:val="24"/>
          <w:lang w:val="en-US"/>
        </w:rPr>
        <w:t>May</w:t>
      </w:r>
      <w:r w:rsidR="000C6602" w:rsidRPr="00523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428B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1F52EB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0C6602" w:rsidRPr="00523952">
        <w:rPr>
          <w:rFonts w:ascii="Times New Roman" w:hAnsi="Times New Roman" w:cs="Times New Roman"/>
          <w:b/>
          <w:sz w:val="24"/>
          <w:szCs w:val="24"/>
          <w:lang w:val="en-US"/>
        </w:rPr>
        <w:t>, 202</w:t>
      </w:r>
      <w:r w:rsidR="005723C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t xml:space="preserve"> (and by </w:t>
      </w:r>
      <w:r w:rsidR="006F3933" w:rsidRPr="006F3933">
        <w:rPr>
          <w:rFonts w:ascii="Times New Roman" w:hAnsi="Times New Roman" w:cs="Times New Roman"/>
          <w:b/>
          <w:sz w:val="24"/>
          <w:szCs w:val="24"/>
          <w:lang w:val="en-US"/>
        </w:rPr>
        <w:t>May</w:t>
      </w:r>
      <w:r w:rsidR="000C6602" w:rsidRPr="00523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428B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1F52EB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0C6602" w:rsidRPr="00523952">
        <w:rPr>
          <w:rFonts w:ascii="Times New Roman" w:hAnsi="Times New Roman" w:cs="Times New Roman"/>
          <w:b/>
          <w:sz w:val="24"/>
          <w:szCs w:val="24"/>
          <w:lang w:val="en-US"/>
        </w:rPr>
        <w:t>, 202</w:t>
      </w:r>
      <w:r w:rsidR="005723C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t xml:space="preserve"> will be sent to the conference participants by e-mail</w:t>
      </w:r>
      <w:r w:rsidR="00E428BD" w:rsidRPr="00E428BD">
        <w:rPr>
          <w:rFonts w:ascii="Times New Roman" w:hAnsi="Times New Roman" w:cs="Times New Roman"/>
          <w:sz w:val="24"/>
          <w:szCs w:val="24"/>
          <w:lang w:val="en-US"/>
        </w:rPr>
        <w:t xml:space="preserve"> and posted on the website </w:t>
      </w:r>
      <w:hyperlink r:id="rId7" w:history="1">
        <w:r w:rsidR="00E428BD" w:rsidRPr="00A12C1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https://conf-hpcst.asu.ru/</w:t>
        </w:r>
      </w:hyperlink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7A196D" w:rsidRPr="00075EC0" w:rsidRDefault="00F516D3" w:rsidP="006240D1">
      <w:pPr>
        <w:spacing w:after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Important note</w:t>
      </w:r>
      <w:r w:rsidR="00523952" w:rsidRPr="0052395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5633C" w:rsidRPr="000C66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5633C">
        <w:rPr>
          <w:rFonts w:ascii="Times New Roman" w:hAnsi="Times New Roman" w:cs="Times New Roman"/>
          <w:sz w:val="24"/>
          <w:szCs w:val="24"/>
          <w:lang w:val="en-US"/>
        </w:rPr>
        <w:t>s the outcome of the conference</w:t>
      </w:r>
      <w:r w:rsidR="00523952" w:rsidRPr="00523952">
        <w:rPr>
          <w:rFonts w:ascii="Times New Roman" w:hAnsi="Times New Roman" w:cs="Times New Roman"/>
          <w:sz w:val="24"/>
          <w:szCs w:val="24"/>
          <w:lang w:val="en-US"/>
        </w:rPr>
        <w:t xml:space="preserve">, it is planned to publish extended (and revised) versions of </w:t>
      </w:r>
      <w:r w:rsidR="0009548F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="00523952" w:rsidRPr="00523952">
        <w:rPr>
          <w:rFonts w:ascii="Times New Roman" w:hAnsi="Times New Roman" w:cs="Times New Roman"/>
          <w:sz w:val="24"/>
          <w:szCs w:val="24"/>
          <w:lang w:val="en-US"/>
        </w:rPr>
        <w:t xml:space="preserve">s in English in </w:t>
      </w:r>
      <w:r w:rsidR="0005633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23952" w:rsidRPr="00523952">
        <w:rPr>
          <w:rFonts w:ascii="Times New Roman" w:hAnsi="Times New Roman" w:cs="Times New Roman"/>
          <w:sz w:val="24"/>
          <w:szCs w:val="24"/>
          <w:lang w:val="en-US"/>
        </w:rPr>
        <w:t>journal</w:t>
      </w:r>
      <w:r w:rsidR="006240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3952" w:rsidRPr="00523952">
        <w:rPr>
          <w:rFonts w:ascii="Times New Roman" w:hAnsi="Times New Roman" w:cs="Times New Roman"/>
          <w:sz w:val="24"/>
          <w:szCs w:val="24"/>
          <w:lang w:val="en-US"/>
        </w:rPr>
        <w:t xml:space="preserve">indexed in Scopus &amp; </w:t>
      </w:r>
      <w:proofErr w:type="spellStart"/>
      <w:r w:rsidR="00523952" w:rsidRPr="00523952">
        <w:rPr>
          <w:rFonts w:ascii="Times New Roman" w:hAnsi="Times New Roman" w:cs="Times New Roman"/>
          <w:sz w:val="24"/>
          <w:szCs w:val="24"/>
          <w:lang w:val="en-US"/>
        </w:rPr>
        <w:t>WoS</w:t>
      </w:r>
      <w:proofErr w:type="spellEnd"/>
      <w:r w:rsidR="00523952" w:rsidRPr="00523952">
        <w:rPr>
          <w:rFonts w:ascii="Times New Roman" w:hAnsi="Times New Roman" w:cs="Times New Roman"/>
          <w:sz w:val="24"/>
          <w:szCs w:val="24"/>
          <w:lang w:val="en-US"/>
        </w:rPr>
        <w:t xml:space="preserve"> databases</w:t>
      </w:r>
      <w:r w:rsidR="006240D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75EC0" w:rsidRPr="00075EC0">
        <w:rPr>
          <w:rFonts w:ascii="Times New Roman" w:hAnsi="Times New Roman" w:cs="Times New Roman"/>
          <w:sz w:val="24"/>
          <w:szCs w:val="24"/>
          <w:lang w:val="en-US"/>
        </w:rPr>
        <w:t>The organizing committee of the HPCST-202</w:t>
      </w:r>
      <w:r w:rsidR="001F5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75EC0" w:rsidRPr="00075EC0">
        <w:rPr>
          <w:rFonts w:ascii="Times New Roman" w:hAnsi="Times New Roman" w:cs="Times New Roman"/>
          <w:sz w:val="24"/>
          <w:szCs w:val="24"/>
          <w:lang w:val="en-US"/>
        </w:rPr>
        <w:t xml:space="preserve"> conference hopes that an agreement will be reached with the editorial board of the journal </w:t>
      </w:r>
      <w:r w:rsidR="00075EC0">
        <w:rPr>
          <w:rFonts w:ascii="Times New Roman" w:hAnsi="Times New Roman" w:cs="Times New Roman"/>
          <w:sz w:val="24"/>
          <w:szCs w:val="24"/>
          <w:lang w:val="en-US"/>
        </w:rPr>
        <w:t>“Communications in Computer and Information Science (CCIS)”</w:t>
      </w:r>
      <w:r w:rsidR="00075EC0" w:rsidRPr="00075EC0">
        <w:rPr>
          <w:rFonts w:ascii="Times New Roman" w:hAnsi="Times New Roman" w:cs="Times New Roman"/>
          <w:sz w:val="24"/>
          <w:szCs w:val="24"/>
          <w:lang w:val="en-US"/>
        </w:rPr>
        <w:t>. Proceedings of previous conferences HPCST-2020, 2021, 2022, 2023</w:t>
      </w:r>
      <w:r w:rsidR="001F52EB">
        <w:rPr>
          <w:rFonts w:ascii="Times New Roman" w:hAnsi="Times New Roman" w:cs="Times New Roman"/>
          <w:sz w:val="24"/>
          <w:szCs w:val="24"/>
          <w:lang w:val="en-US"/>
        </w:rPr>
        <w:t>, 2024</w:t>
      </w:r>
      <w:r w:rsidR="00075EC0" w:rsidRPr="00075EC0">
        <w:rPr>
          <w:rFonts w:ascii="Times New Roman" w:hAnsi="Times New Roman" w:cs="Times New Roman"/>
          <w:sz w:val="24"/>
          <w:szCs w:val="24"/>
          <w:lang w:val="en-US"/>
        </w:rPr>
        <w:t xml:space="preserve"> are available on the website of our conference (</w:t>
      </w:r>
      <w:hyperlink r:id="rId8" w:history="1">
        <w:r w:rsidR="00075EC0" w:rsidRPr="00A12C1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https://conf-hpcst.asu.ru/</w:t>
        </w:r>
      </w:hyperlink>
      <w:r w:rsidR="00075EC0" w:rsidRPr="00075EC0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C6602" w:rsidRDefault="000C6602" w:rsidP="00251F19">
      <w:pPr>
        <w:pStyle w:val="style2"/>
        <w:shd w:val="clear" w:color="auto" w:fill="FFFFFF"/>
        <w:spacing w:before="0" w:beforeAutospacing="0" w:after="120" w:afterAutospacing="0"/>
        <w:jc w:val="both"/>
        <w:rPr>
          <w:color w:val="000000"/>
          <w:lang w:val="en-US"/>
        </w:rPr>
      </w:pPr>
      <w:r w:rsidRPr="000C6602">
        <w:rPr>
          <w:color w:val="000000"/>
          <w:lang w:val="en-US"/>
        </w:rPr>
        <w:t xml:space="preserve">The main </w:t>
      </w:r>
      <w:r w:rsidR="00BE271C">
        <w:rPr>
          <w:color w:val="000000"/>
          <w:lang w:val="en-US"/>
        </w:rPr>
        <w:t xml:space="preserve">sessions </w:t>
      </w:r>
      <w:r w:rsidR="00B42F7F">
        <w:rPr>
          <w:color w:val="000000"/>
          <w:lang w:val="en-US"/>
        </w:rPr>
        <w:t>(</w:t>
      </w:r>
      <w:r w:rsidRPr="000C6602">
        <w:rPr>
          <w:color w:val="000000"/>
          <w:lang w:val="en-US"/>
        </w:rPr>
        <w:t>sections</w:t>
      </w:r>
      <w:r w:rsidR="00B42F7F">
        <w:rPr>
          <w:color w:val="000000"/>
          <w:lang w:val="en-US"/>
        </w:rPr>
        <w:t>)</w:t>
      </w:r>
      <w:r w:rsidRPr="000C6602">
        <w:rPr>
          <w:color w:val="000000"/>
          <w:lang w:val="en-US"/>
        </w:rPr>
        <w:t xml:space="preserve"> of the conference are indicated below, some</w:t>
      </w:r>
      <w:r w:rsidR="0005633C">
        <w:rPr>
          <w:color w:val="000000"/>
          <w:lang w:val="en-US"/>
        </w:rPr>
        <w:t xml:space="preserve"> topics are highlighted </w:t>
      </w:r>
      <w:r w:rsidR="0005633C" w:rsidRPr="000C6602">
        <w:rPr>
          <w:color w:val="000000"/>
          <w:lang w:val="en-US"/>
        </w:rPr>
        <w:t>in each</w:t>
      </w:r>
      <w:r w:rsidR="0005633C">
        <w:rPr>
          <w:color w:val="000000"/>
          <w:lang w:val="en-US"/>
        </w:rPr>
        <w:t xml:space="preserve"> one.</w:t>
      </w:r>
    </w:p>
    <w:p w:rsidR="007C2422" w:rsidRPr="002C533A" w:rsidRDefault="00867C2C" w:rsidP="007C242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Sessions</w:t>
      </w:r>
      <w:r w:rsidR="00C10A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Conference “HPCST</w:t>
      </w:r>
      <w:r w:rsidR="00C10A19" w:rsidRPr="002C533A">
        <w:rPr>
          <w:rFonts w:ascii="Times New Roman" w:hAnsi="Times New Roman" w:cs="Times New Roman"/>
          <w:b/>
          <w:sz w:val="24"/>
          <w:szCs w:val="24"/>
          <w:lang w:val="en-US"/>
        </w:rPr>
        <w:t>-20</w:t>
      </w:r>
      <w:r w:rsidR="006F393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1F52EB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C10A19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="007C2422" w:rsidRPr="002C533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C2422" w:rsidRDefault="00867C2C" w:rsidP="00523952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Session</w:t>
      </w:r>
      <w:r w:rsidR="00572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C2422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523952" w:rsidRPr="00523952">
        <w:rPr>
          <w:rStyle w:val="a5"/>
          <w:rFonts w:ascii="Times New Roman" w:hAnsi="Times New Roman"/>
          <w:color w:val="000000"/>
          <w:sz w:val="24"/>
          <w:szCs w:val="24"/>
          <w:lang w:val="en-GB"/>
        </w:rPr>
        <w:t>M</w:t>
      </w:r>
      <w:proofErr w:type="spellStart"/>
      <w:r w:rsidR="00523952" w:rsidRPr="00523952">
        <w:rPr>
          <w:rStyle w:val="a5"/>
          <w:rFonts w:ascii="Times New Roman" w:hAnsi="Times New Roman"/>
          <w:color w:val="000000"/>
          <w:sz w:val="24"/>
          <w:szCs w:val="24"/>
          <w:lang w:val="en-US"/>
        </w:rPr>
        <w:t>ulti</w:t>
      </w:r>
      <w:proofErr w:type="spellEnd"/>
      <w:r w:rsidR="00523952" w:rsidRPr="00523952">
        <w:rPr>
          <w:rStyle w:val="a5"/>
          <w:rFonts w:ascii="Times New Roman" w:hAnsi="Times New Roman"/>
          <w:color w:val="000000"/>
          <w:sz w:val="24"/>
          <w:szCs w:val="24"/>
          <w:lang w:val="en-US"/>
        </w:rPr>
        <w:t>-processor computing systems, multi-core processors and programmable logic structures, digital signal processing</w:t>
      </w:r>
      <w:r w:rsidR="009843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83F40" w:rsidRPr="00283F40">
        <w:rPr>
          <w:rFonts w:ascii="Times New Roman" w:hAnsi="Times New Roman" w:cs="Times New Roman"/>
          <w:sz w:val="24"/>
          <w:szCs w:val="24"/>
          <w:lang w:val="en-US"/>
        </w:rPr>
        <w:t>Session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Committee Members: I.E. Tarasov, </w:t>
      </w:r>
      <w:proofErr w:type="spellStart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I.Sh</w:t>
      </w:r>
      <w:proofErr w:type="spellEnd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Kadyrov</w:t>
      </w:r>
      <w:proofErr w:type="spellEnd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, S.P. </w:t>
      </w:r>
      <w:proofErr w:type="spellStart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Pronin</w:t>
      </w:r>
      <w:proofErr w:type="spellEnd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, A.V. </w:t>
      </w:r>
      <w:proofErr w:type="spellStart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Kalachev</w:t>
      </w:r>
      <w:proofErr w:type="spellEnd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9843CD" w:rsidRPr="009843CD" w:rsidRDefault="009843CD" w:rsidP="009843CD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43CD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 xml:space="preserve">The </w:t>
      </w:r>
      <w:r w:rsidR="007C4EA8" w:rsidRPr="007C4EA8">
        <w:rPr>
          <w:rStyle w:val="a5"/>
          <w:rFonts w:ascii="Times New Roman" w:eastAsia="Calibri" w:hAnsi="Times New Roman" w:cs="Times New Roman"/>
          <w:b w:val="0"/>
          <w:i/>
          <w:sz w:val="24"/>
          <w:szCs w:val="24"/>
          <w:lang w:val="en-US"/>
        </w:rPr>
        <w:t>F</w:t>
      </w:r>
      <w:r w:rsidRPr="0009548F">
        <w:rPr>
          <w:rStyle w:val="a5"/>
          <w:rFonts w:ascii="Times New Roman" w:eastAsia="Calibri" w:hAnsi="Times New Roman" w:cs="Times New Roman"/>
          <w:b w:val="0"/>
          <w:i/>
          <w:sz w:val="24"/>
          <w:szCs w:val="24"/>
          <w:lang w:val="en-US"/>
        </w:rPr>
        <w:t xml:space="preserve">irst </w:t>
      </w:r>
      <w:r w:rsidR="00283F40" w:rsidRPr="00283F40">
        <w:rPr>
          <w:rFonts w:ascii="Times New Roman" w:hAnsi="Times New Roman" w:cs="Times New Roman"/>
          <w:i/>
          <w:sz w:val="24"/>
          <w:szCs w:val="24"/>
          <w:lang w:val="en-US"/>
        </w:rPr>
        <w:t>Session</w:t>
      </w:r>
      <w:r w:rsidRPr="009843CD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 xml:space="preserve"> is devoted to the development of the multi-pr</w:t>
      </w:r>
      <w:r w:rsidR="005C1136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>ocessor computing systems and</w:t>
      </w:r>
      <w:r w:rsidRPr="009843CD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 xml:space="preserve"> electronic equipment using digital signal processors, multi-core processors, FPGAs and includes the following </w:t>
      </w:r>
      <w:r w:rsidR="0009548F" w:rsidRPr="00BE271C">
        <w:rPr>
          <w:rStyle w:val="a5"/>
          <w:rFonts w:ascii="Times New Roman" w:eastAsia="Calibri" w:hAnsi="Times New Roman" w:cs="Times New Roman"/>
          <w:b w:val="0"/>
          <w:i/>
          <w:sz w:val="24"/>
          <w:szCs w:val="24"/>
          <w:lang w:val="en-US"/>
        </w:rPr>
        <w:t>topics</w:t>
      </w:r>
      <w:r w:rsidRPr="009843CD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>:</w:t>
      </w:r>
    </w:p>
    <w:p w:rsidR="008F6791" w:rsidRPr="007F232D" w:rsidRDefault="008F6791" w:rsidP="00BA13BD">
      <w:pPr>
        <w:pStyle w:val="a8"/>
        <w:numPr>
          <w:ilvl w:val="0"/>
          <w:numId w:val="11"/>
        </w:numPr>
        <w:spacing w:line="240" w:lineRule="auto"/>
        <w:ind w:left="1134" w:hanging="425"/>
        <w:jc w:val="both"/>
        <w:rPr>
          <w:rFonts w:ascii="Times New Roman" w:hAnsi="Times New Roman" w:cs="Times New Roman"/>
          <w:bCs/>
          <w:i/>
          <w:sz w:val="24"/>
          <w:szCs w:val="24"/>
          <w:lang w:val="en-GB"/>
        </w:rPr>
      </w:pPr>
      <w:r w:rsidRPr="007F232D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Architecture and design features of the multi-processor computing systems: </w:t>
      </w:r>
      <w:r w:rsidRPr="007F232D">
        <w:rPr>
          <w:rFonts w:ascii="Times New Roman" w:hAnsi="Times New Roman" w:cs="Times New Roman"/>
          <w:bCs/>
          <w:sz w:val="24"/>
          <w:szCs w:val="24"/>
          <w:lang w:val="en-GB"/>
        </w:rPr>
        <w:t>the experience of their use in computational practice;</w:t>
      </w:r>
    </w:p>
    <w:p w:rsidR="008F6791" w:rsidRPr="008F6791" w:rsidRDefault="008F6791" w:rsidP="00BA13BD">
      <w:pPr>
        <w:pStyle w:val="a8"/>
        <w:numPr>
          <w:ilvl w:val="0"/>
          <w:numId w:val="11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Architecture and design features of the hardware on the basis of FPGA, signal (DSP) and multi-core processors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: the experience of their use in computational practice;</w:t>
      </w:r>
    </w:p>
    <w:p w:rsidR="008F6791" w:rsidRPr="008F6791" w:rsidRDefault="008F6791" w:rsidP="00BA13BD">
      <w:pPr>
        <w:pStyle w:val="a8"/>
        <w:numPr>
          <w:ilvl w:val="0"/>
          <w:numId w:val="11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IP-cores for FPGA (interfaces, functional blocks, processor cores)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: experience with FPGA and DSP, multi-core processors in the learning process;</w:t>
      </w:r>
    </w:p>
    <w:p w:rsidR="008F6791" w:rsidRPr="008F6791" w:rsidRDefault="008F6791" w:rsidP="00BA13BD">
      <w:pPr>
        <w:pStyle w:val="a8"/>
        <w:numPr>
          <w:ilvl w:val="0"/>
          <w:numId w:val="11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The use of accelerators and unconventional architecture computers (GPU, FPGA, etc.) in high-performance computing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F6791" w:rsidRPr="008F6791" w:rsidRDefault="008F6791" w:rsidP="00BA13BD">
      <w:pPr>
        <w:pStyle w:val="a8"/>
        <w:numPr>
          <w:ilvl w:val="0"/>
          <w:numId w:val="11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Processing and synthesis of signals (including radio and audio ranges)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: the system of encoding-decoding of signals, modulation-demodulation of signals</w:t>
      </w:r>
      <w:r w:rsidR="00523952">
        <w:rPr>
          <w:rFonts w:ascii="Times New Roman" w:hAnsi="Times New Roman" w:cs="Times New Roman"/>
          <w:sz w:val="24"/>
          <w:szCs w:val="24"/>
          <w:lang w:val="en-US"/>
        </w:rPr>
        <w:t xml:space="preserve"> and etc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843CD" w:rsidRDefault="00867C2C" w:rsidP="009843C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Session </w:t>
      </w:r>
      <w:r w:rsidR="007C2422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9843CD" w:rsidRPr="009843CD">
        <w:rPr>
          <w:rStyle w:val="a5"/>
          <w:rFonts w:ascii="Times New Roman" w:eastAsia="Calibri" w:hAnsi="Times New Roman" w:cs="Times New Roman"/>
          <w:sz w:val="24"/>
          <w:szCs w:val="24"/>
          <w:lang w:val="en-US"/>
        </w:rPr>
        <w:t xml:space="preserve">Parallel programming and computer simulation of processes </w:t>
      </w:r>
      <w:r w:rsidR="009843CD" w:rsidRPr="009843CD">
        <w:rPr>
          <w:rStyle w:val="a5"/>
          <w:rFonts w:ascii="Times New Roman" w:eastAsia="Calibri" w:hAnsi="Times New Roman" w:cs="Times New Roman"/>
          <w:sz w:val="24"/>
          <w:szCs w:val="24"/>
          <w:lang w:val="en-GB"/>
        </w:rPr>
        <w:t xml:space="preserve">and </w:t>
      </w:r>
      <w:r w:rsidR="009843CD" w:rsidRPr="009843CD">
        <w:rPr>
          <w:rStyle w:val="a5"/>
          <w:rFonts w:ascii="Times New Roman" w:eastAsia="Calibri" w:hAnsi="Times New Roman" w:cs="Times New Roman"/>
          <w:sz w:val="24"/>
          <w:szCs w:val="24"/>
          <w:lang w:val="en-US"/>
        </w:rPr>
        <w:t>phenomena in natural science with using of parallel computing</w:t>
      </w:r>
      <w:r w:rsidR="009843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83F40" w:rsidRPr="00283F40">
        <w:rPr>
          <w:rFonts w:ascii="Times New Roman" w:hAnsi="Times New Roman" w:cs="Times New Roman"/>
          <w:sz w:val="24"/>
          <w:szCs w:val="24"/>
          <w:lang w:val="en-US"/>
        </w:rPr>
        <w:t>Session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Committee Members: </w:t>
      </w:r>
      <w:r w:rsidR="009843C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43C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843CD">
        <w:rPr>
          <w:rFonts w:ascii="Times New Roman" w:hAnsi="Times New Roman" w:cs="Times New Roman"/>
          <w:sz w:val="24"/>
          <w:szCs w:val="24"/>
          <w:lang w:val="en-US"/>
        </w:rPr>
        <w:t>Shurina</w:t>
      </w:r>
      <w:proofErr w:type="spellEnd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843CD">
        <w:rPr>
          <w:rFonts w:ascii="Times New Roman" w:hAnsi="Times New Roman" w:cs="Times New Roman"/>
          <w:sz w:val="24"/>
          <w:szCs w:val="24"/>
          <w:lang w:val="en-US"/>
        </w:rPr>
        <w:t>A.G. Yakunin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07C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07C7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07C71">
        <w:rPr>
          <w:rFonts w:ascii="Times New Roman" w:hAnsi="Times New Roman" w:cs="Times New Roman"/>
          <w:sz w:val="24"/>
          <w:szCs w:val="24"/>
          <w:lang w:val="en-US"/>
        </w:rPr>
        <w:t>ruchkova</w:t>
      </w:r>
      <w:proofErr w:type="spellEnd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843CD">
        <w:rPr>
          <w:rFonts w:ascii="Times New Roman" w:hAnsi="Times New Roman" w:cs="Times New Roman"/>
          <w:sz w:val="24"/>
          <w:szCs w:val="24"/>
          <w:lang w:val="en-US"/>
        </w:rPr>
        <w:t>V.I. Jordan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7C2422" w:rsidRPr="008B111B" w:rsidRDefault="007C4EA8" w:rsidP="008B111B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The S</w:t>
      </w:r>
      <w:r w:rsidR="008B111B" w:rsidRPr="008B11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econd </w:t>
      </w:r>
      <w:r w:rsidR="00283F40" w:rsidRPr="00283F40">
        <w:rPr>
          <w:rFonts w:ascii="Times New Roman" w:hAnsi="Times New Roman" w:cs="Times New Roman"/>
          <w:i/>
          <w:sz w:val="24"/>
          <w:szCs w:val="24"/>
          <w:lang w:val="en-US"/>
        </w:rPr>
        <w:t>Session</w:t>
      </w:r>
      <w:r w:rsidR="008B111B" w:rsidRPr="008B111B">
        <w:rPr>
          <w:rFonts w:ascii="Times New Roman" w:hAnsi="Times New Roman" w:cs="Times New Roman"/>
          <w:sz w:val="24"/>
          <w:szCs w:val="24"/>
          <w:lang w:val="en-US"/>
        </w:rPr>
        <w:t xml:space="preserve"> is devoted to the development of parallel programming technologies using multiprocessor computer systems and their application in simulation tasks of complex technical systems and processes in the natural sciences. The </w:t>
      </w:r>
      <w:r w:rsidR="00BE3617">
        <w:rPr>
          <w:rFonts w:ascii="Times New Roman" w:hAnsi="Times New Roman" w:cs="Times New Roman"/>
          <w:sz w:val="24"/>
          <w:szCs w:val="24"/>
          <w:lang w:val="en-US"/>
        </w:rPr>
        <w:t>workshop</w:t>
      </w:r>
      <w:r w:rsidR="008B111B" w:rsidRPr="008B111B">
        <w:rPr>
          <w:rFonts w:ascii="Times New Roman" w:hAnsi="Times New Roman" w:cs="Times New Roman"/>
          <w:sz w:val="24"/>
          <w:szCs w:val="24"/>
          <w:lang w:val="en-US"/>
        </w:rPr>
        <w:t xml:space="preserve"> includes the following </w:t>
      </w:r>
      <w:r w:rsidR="0009548F" w:rsidRPr="0009548F">
        <w:rPr>
          <w:rFonts w:ascii="Times New Roman" w:hAnsi="Times New Roman" w:cs="Times New Roman"/>
          <w:i/>
          <w:sz w:val="24"/>
          <w:szCs w:val="24"/>
          <w:lang w:val="en-US"/>
        </w:rPr>
        <w:t>topics</w:t>
      </w:r>
      <w:r w:rsidR="008B111B" w:rsidRPr="008B111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F6791" w:rsidRPr="008F6791" w:rsidRDefault="008F6791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Operating systems and environments, programming technologies, facilities and tools for the design, optimization and debugging parallel applications;</w:t>
      </w:r>
    </w:p>
    <w:p w:rsidR="008F6791" w:rsidRPr="008F6791" w:rsidRDefault="008F6791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Technologies of distributed processing and distributed computing using multiprocessor computer systems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 xml:space="preserve"> (multi-core workstations, personal supercomputers and cluster systems);</w:t>
      </w:r>
    </w:p>
    <w:p w:rsidR="008F6791" w:rsidRPr="008F6791" w:rsidRDefault="008F6791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GRID-technologies and GRID-systems, cloud computing</w:t>
      </w:r>
      <w:r w:rsidR="008B11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services</w:t>
      </w: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, neuronal network technologies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: the experience of their use in computing practice and learning process;</w:t>
      </w:r>
    </w:p>
    <w:p w:rsidR="008F6791" w:rsidRPr="008F6791" w:rsidRDefault="008F6791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Parallel methods in cryptography and information securit</w:t>
      </w:r>
      <w:r w:rsidRPr="008F6791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: encryption algorithms and methods to ensure confidentiality and authenticity of information;</w:t>
      </w:r>
    </w:p>
    <w:p w:rsidR="008F6791" w:rsidRDefault="008F6791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Multi-scale predictive computer simulation in electronics, physics and chemistry of nanostructured materials and metamaterials using parallel computing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 xml:space="preserve"> (quantum mechanical calculations, thermodynamic methods of Monte Carlo and molecular dynamics to calculate the cluster structures and parallel algorithms for visualization, methods of virtual computer-aided design and modeling in biomedical engineering and et al.);</w:t>
      </w:r>
    </w:p>
    <w:p w:rsidR="00BA13BD" w:rsidRDefault="00BA13BD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High-performance simulation of chemical and physical processes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: computational hydrodynamics and gas dynamics, nonlinear and fast processes of combustion and synthesis of materials, processes propagation of radio waves in spatially inhomogeneous media and et al.</w:t>
      </w:r>
    </w:p>
    <w:p w:rsidR="00867C2C" w:rsidRPr="008F6791" w:rsidRDefault="00867C2C" w:rsidP="00867C2C">
      <w:pPr>
        <w:pStyle w:val="a8"/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2422" w:rsidRPr="000340EB" w:rsidRDefault="00867C2C" w:rsidP="00BA13B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Session </w:t>
      </w:r>
      <w:r w:rsidR="007C242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“</w:t>
      </w:r>
      <w:r w:rsidR="000340EB" w:rsidRPr="000340EB">
        <w:rPr>
          <w:rStyle w:val="a5"/>
          <w:rFonts w:ascii="Times New Roman" w:eastAsia="Calibri" w:hAnsi="Times New Roman" w:cs="Times New Roman"/>
          <w:sz w:val="24"/>
          <w:szCs w:val="24"/>
          <w:lang w:val="en-US"/>
        </w:rPr>
        <w:t>Robotics, control automation, production automation and automation of scientific experiment</w:t>
      </w:r>
      <w:r w:rsidR="007C242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”</w:t>
      </w:r>
      <w:r w:rsidR="000340EB" w:rsidRPr="000340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283F40" w:rsidRPr="00283F40">
        <w:rPr>
          <w:rFonts w:ascii="Times New Roman" w:hAnsi="Times New Roman" w:cs="Times New Roman"/>
          <w:sz w:val="24"/>
          <w:szCs w:val="24"/>
          <w:lang w:val="en-US"/>
        </w:rPr>
        <w:t>Session</w:t>
      </w:r>
      <w:r w:rsidR="005B4603" w:rsidRPr="00283F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EB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Committee Members: </w:t>
      </w:r>
      <w:r w:rsidR="000340E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340EB" w:rsidRPr="009843C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340E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340EB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340EB">
        <w:rPr>
          <w:rFonts w:ascii="Times New Roman" w:hAnsi="Times New Roman" w:cs="Times New Roman"/>
          <w:sz w:val="24"/>
          <w:szCs w:val="24"/>
          <w:lang w:val="en-US"/>
        </w:rPr>
        <w:t>Filimonov</w:t>
      </w:r>
      <w:proofErr w:type="spellEnd"/>
      <w:r w:rsidR="000340EB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B469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340E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B469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340E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340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B469A">
        <w:rPr>
          <w:rFonts w:ascii="Times New Roman" w:hAnsi="Times New Roman" w:cs="Times New Roman"/>
          <w:sz w:val="24"/>
          <w:szCs w:val="24"/>
          <w:lang w:val="en-US"/>
        </w:rPr>
        <w:t>vramchuk</w:t>
      </w:r>
      <w:proofErr w:type="spellEnd"/>
      <w:r w:rsidR="000340EB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340EB">
        <w:rPr>
          <w:rFonts w:ascii="Times New Roman" w:hAnsi="Times New Roman" w:cs="Times New Roman"/>
          <w:sz w:val="24"/>
          <w:szCs w:val="24"/>
          <w:lang w:val="en-US"/>
        </w:rPr>
        <w:t>P.Yu</w:t>
      </w:r>
      <w:proofErr w:type="spellEnd"/>
      <w:r w:rsidR="000340E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340EB">
        <w:rPr>
          <w:rFonts w:ascii="Times New Roman" w:hAnsi="Times New Roman" w:cs="Times New Roman"/>
          <w:sz w:val="24"/>
          <w:szCs w:val="24"/>
          <w:lang w:val="en-US"/>
        </w:rPr>
        <w:t>Gulyaev</w:t>
      </w:r>
      <w:proofErr w:type="spellEnd"/>
      <w:r w:rsidR="000340EB">
        <w:rPr>
          <w:rFonts w:ascii="Times New Roman" w:hAnsi="Times New Roman" w:cs="Times New Roman"/>
          <w:sz w:val="24"/>
          <w:szCs w:val="24"/>
          <w:lang w:val="en-US"/>
        </w:rPr>
        <w:t xml:space="preserve">, V.N. </w:t>
      </w:r>
      <w:proofErr w:type="spellStart"/>
      <w:r w:rsidR="000340EB">
        <w:rPr>
          <w:rFonts w:ascii="Times New Roman" w:hAnsi="Times New Roman" w:cs="Times New Roman"/>
          <w:sz w:val="24"/>
          <w:szCs w:val="24"/>
          <w:lang w:val="en-US"/>
        </w:rPr>
        <w:t>Sedalishchev</w:t>
      </w:r>
      <w:proofErr w:type="spellEnd"/>
      <w:r w:rsidR="00607C71">
        <w:rPr>
          <w:rFonts w:ascii="Times New Roman" w:hAnsi="Times New Roman" w:cs="Times New Roman"/>
          <w:sz w:val="24"/>
          <w:szCs w:val="24"/>
          <w:lang w:val="en-US"/>
        </w:rPr>
        <w:t xml:space="preserve">, V.A. </w:t>
      </w:r>
      <w:proofErr w:type="spellStart"/>
      <w:r w:rsidR="00607C71">
        <w:rPr>
          <w:rFonts w:ascii="Times New Roman" w:hAnsi="Times New Roman" w:cs="Times New Roman"/>
          <w:sz w:val="24"/>
          <w:szCs w:val="24"/>
          <w:lang w:val="en-US"/>
        </w:rPr>
        <w:t>Faerman</w:t>
      </w:r>
      <w:proofErr w:type="spellEnd"/>
      <w:r w:rsidR="000340EB" w:rsidRPr="000340EB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0340EB" w:rsidRPr="000340EB" w:rsidRDefault="000340EB" w:rsidP="000340EB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40EB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 xml:space="preserve">The </w:t>
      </w:r>
      <w:r w:rsidR="007C4EA8">
        <w:rPr>
          <w:rStyle w:val="a5"/>
          <w:rFonts w:ascii="Times New Roman" w:eastAsia="Calibri" w:hAnsi="Times New Roman" w:cs="Times New Roman"/>
          <w:b w:val="0"/>
          <w:i/>
          <w:sz w:val="24"/>
          <w:szCs w:val="24"/>
          <w:lang w:val="en-US"/>
        </w:rPr>
        <w:t>T</w:t>
      </w:r>
      <w:r w:rsidRPr="0009548F">
        <w:rPr>
          <w:rStyle w:val="a5"/>
          <w:rFonts w:ascii="Times New Roman" w:eastAsia="Calibri" w:hAnsi="Times New Roman" w:cs="Times New Roman"/>
          <w:b w:val="0"/>
          <w:i/>
          <w:sz w:val="24"/>
          <w:szCs w:val="24"/>
          <w:lang w:val="en-US"/>
        </w:rPr>
        <w:t xml:space="preserve">hird </w:t>
      </w:r>
      <w:r w:rsidR="00283F40" w:rsidRPr="00283F40">
        <w:rPr>
          <w:rFonts w:ascii="Times New Roman" w:hAnsi="Times New Roman" w:cs="Times New Roman"/>
          <w:i/>
          <w:sz w:val="24"/>
          <w:szCs w:val="24"/>
          <w:lang w:val="en-US"/>
        </w:rPr>
        <w:t>Session</w:t>
      </w:r>
      <w:r w:rsidRPr="000340EB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 xml:space="preserve"> is devoted to the development and creation of intelligent measuring and robotics complexes used for the automation of technological processes and scientific experiment, the creation of problem-oriented intellectual research laboratories using ICT, multimedia and telecommunications for carrying out a complex computing experiment and educational process. The section includes the following </w:t>
      </w:r>
      <w:r w:rsidR="0009548F" w:rsidRPr="0009548F">
        <w:rPr>
          <w:rStyle w:val="a5"/>
          <w:rFonts w:ascii="Times New Roman" w:eastAsia="Calibri" w:hAnsi="Times New Roman" w:cs="Times New Roman"/>
          <w:b w:val="0"/>
          <w:i/>
          <w:sz w:val="24"/>
          <w:szCs w:val="24"/>
          <w:lang w:val="en-US"/>
        </w:rPr>
        <w:t>topics</w:t>
      </w:r>
      <w:r w:rsidRPr="000340EB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>:</w:t>
      </w:r>
    </w:p>
    <w:p w:rsidR="00BA13BD" w:rsidRPr="00BA13BD" w:rsidRDefault="00BA13BD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3BD">
        <w:rPr>
          <w:rFonts w:ascii="Times New Roman" w:hAnsi="Times New Roman" w:cs="Times New Roman"/>
          <w:i/>
          <w:sz w:val="24"/>
          <w:szCs w:val="24"/>
          <w:lang w:val="en-US"/>
        </w:rPr>
        <w:t>Robotics and artificial intelligence systems</w:t>
      </w:r>
      <w:r w:rsidRPr="00BA13BD">
        <w:rPr>
          <w:rFonts w:ascii="Times New Roman" w:hAnsi="Times New Roman" w:cs="Times New Roman"/>
          <w:sz w:val="24"/>
          <w:szCs w:val="24"/>
          <w:lang w:val="en-US"/>
        </w:rPr>
        <w:t>: expert systems with intellectual machine of aims, development of neural networks, machine learning, pattern recognition, Big-Data analysis;</w:t>
      </w:r>
    </w:p>
    <w:p w:rsidR="00BA13BD" w:rsidRPr="00BA13BD" w:rsidRDefault="00BA13BD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3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Control automation and mechatronics: </w:t>
      </w:r>
      <w:r w:rsidRPr="00BA13BD">
        <w:rPr>
          <w:rFonts w:ascii="Times New Roman" w:hAnsi="Times New Roman" w:cs="Times New Roman"/>
          <w:sz w:val="24"/>
          <w:szCs w:val="24"/>
          <w:lang w:val="en-US"/>
        </w:rPr>
        <w:t>optimal automatic control systems, development, creation, implementation and operation of mechatronic systems and technologies in machine-building, robotics, aerospace, biomedical and household appliances;</w:t>
      </w:r>
    </w:p>
    <w:p w:rsidR="00BA13BD" w:rsidRPr="00BA13BD" w:rsidRDefault="00BA13BD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232D">
        <w:rPr>
          <w:rFonts w:ascii="Times New Roman" w:hAnsi="Times New Roman" w:cs="Times New Roman"/>
          <w:bCs/>
          <w:i/>
          <w:sz w:val="24"/>
          <w:szCs w:val="24"/>
          <w:lang w:val="en-GB"/>
        </w:rPr>
        <w:t>Production control automation</w:t>
      </w:r>
      <w:r w:rsidRPr="00BA13BD">
        <w:rPr>
          <w:rFonts w:ascii="Times New Roman" w:hAnsi="Times New Roman" w:cs="Times New Roman"/>
          <w:sz w:val="24"/>
          <w:szCs w:val="24"/>
          <w:lang w:val="en-US"/>
        </w:rPr>
        <w:t>:  automated industrial management systems (APMS) and automated production control system (APCS) using the virtual intelligent devices and systems (high-speed intelligent video cameras, virtual microscopes in nanotechnology, etc.);</w:t>
      </w:r>
    </w:p>
    <w:p w:rsidR="00BA13BD" w:rsidRPr="00BA13BD" w:rsidRDefault="00BA13BD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3BD">
        <w:rPr>
          <w:rFonts w:ascii="Times New Roman" w:hAnsi="Times New Roman" w:cs="Times New Roman"/>
          <w:i/>
          <w:sz w:val="24"/>
          <w:szCs w:val="24"/>
          <w:lang w:val="en-US"/>
        </w:rPr>
        <w:t>Scientific experiment automation:</w:t>
      </w:r>
      <w:r w:rsidRPr="00BA13BD">
        <w:rPr>
          <w:rFonts w:ascii="Times New Roman" w:hAnsi="Times New Roman" w:cs="Times New Roman"/>
          <w:sz w:val="24"/>
          <w:szCs w:val="24"/>
          <w:lang w:val="en-US"/>
        </w:rPr>
        <w:t xml:space="preserve"> development, creation and implementation in the scientific experiment technique of a virtual intelligent measuring instrumental complexes based on optoelectronics, </w:t>
      </w:r>
      <w:proofErr w:type="spellStart"/>
      <w:r w:rsidRPr="00BA13BD">
        <w:rPr>
          <w:rFonts w:ascii="Times New Roman" w:hAnsi="Times New Roman" w:cs="Times New Roman"/>
          <w:sz w:val="24"/>
          <w:szCs w:val="24"/>
          <w:lang w:val="en-US"/>
        </w:rPr>
        <w:t>nanoelectronics</w:t>
      </w:r>
      <w:proofErr w:type="spellEnd"/>
      <w:r w:rsidRPr="00BA13BD">
        <w:rPr>
          <w:rFonts w:ascii="Times New Roman" w:hAnsi="Times New Roman" w:cs="Times New Roman"/>
          <w:sz w:val="24"/>
          <w:szCs w:val="24"/>
          <w:lang w:val="en-US"/>
        </w:rPr>
        <w:t>, information-measuring equipment (high-speed intelligent video cameras, virtual microscopes in nanotechnology, etc.);</w:t>
      </w:r>
    </w:p>
    <w:p w:rsidR="00BA13BD" w:rsidRPr="00BA13BD" w:rsidRDefault="00BA13BD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3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Problem-oriented intellectual research laboratories with a high degree of integration of interdisciplinary methods and computerized instrumental systems </w:t>
      </w:r>
      <w:r w:rsidRPr="00BA13BD">
        <w:rPr>
          <w:rFonts w:ascii="Times New Roman" w:hAnsi="Times New Roman" w:cs="Times New Roman"/>
          <w:sz w:val="24"/>
          <w:szCs w:val="24"/>
          <w:lang w:val="en-US"/>
        </w:rPr>
        <w:t>(as the most efficient organizational structure for the automation of physical and computational experiment in material science);</w:t>
      </w:r>
    </w:p>
    <w:p w:rsidR="00BA13BD" w:rsidRPr="00BA13BD" w:rsidRDefault="00BA13BD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A13BD">
        <w:rPr>
          <w:rFonts w:ascii="Times New Roman" w:hAnsi="Times New Roman" w:cs="Times New Roman"/>
          <w:i/>
          <w:sz w:val="24"/>
          <w:szCs w:val="24"/>
          <w:lang w:val="en-US"/>
        </w:rPr>
        <w:t>The use of ICT, multimedia and telecommunication facilities in the educational process.</w:t>
      </w:r>
    </w:p>
    <w:p w:rsidR="00BA13BD" w:rsidRDefault="00BA13BD" w:rsidP="007C2422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F50FB" w:rsidRDefault="002F50FB" w:rsidP="00B679F9">
      <w:pPr>
        <w:pStyle w:val="numitem"/>
        <w:numPr>
          <w:ilvl w:val="0"/>
          <w:numId w:val="0"/>
        </w:numPr>
        <w:spacing w:before="0"/>
        <w:contextualSpacing w:val="0"/>
        <w:jc w:val="center"/>
        <w:rPr>
          <w:sz w:val="24"/>
          <w:szCs w:val="24"/>
        </w:rPr>
      </w:pPr>
      <w:r w:rsidRPr="002F50FB">
        <w:rPr>
          <w:b/>
          <w:sz w:val="24"/>
          <w:szCs w:val="24"/>
        </w:rPr>
        <w:t>Program</w:t>
      </w:r>
      <w:r w:rsidR="00E53CDD">
        <w:rPr>
          <w:b/>
          <w:sz w:val="24"/>
          <w:szCs w:val="24"/>
        </w:rPr>
        <w:t xml:space="preserve"> </w:t>
      </w:r>
      <w:r w:rsidR="00E53CDD" w:rsidRPr="00B679F9">
        <w:rPr>
          <w:b/>
          <w:sz w:val="24"/>
          <w:szCs w:val="24"/>
        </w:rPr>
        <w:t>Committee</w:t>
      </w:r>
    </w:p>
    <w:p w:rsidR="00B679F9" w:rsidRPr="00B679F9" w:rsidRDefault="00B679F9" w:rsidP="002F50FB">
      <w:pPr>
        <w:pStyle w:val="numitem"/>
        <w:numPr>
          <w:ilvl w:val="0"/>
          <w:numId w:val="0"/>
        </w:numPr>
        <w:spacing w:before="0"/>
        <w:contextualSpacing w:val="0"/>
        <w:rPr>
          <w:b/>
          <w:sz w:val="24"/>
          <w:szCs w:val="24"/>
          <w:lang w:val="de-DE"/>
        </w:rPr>
      </w:pPr>
      <w:r>
        <w:rPr>
          <w:rStyle w:val="a5"/>
          <w:color w:val="000000"/>
          <w:sz w:val="24"/>
          <w:szCs w:val="24"/>
        </w:rPr>
        <w:t>Co-</w:t>
      </w:r>
      <w:proofErr w:type="spellStart"/>
      <w:r w:rsidRPr="002F50FB">
        <w:rPr>
          <w:rStyle w:val="a5"/>
          <w:color w:val="000000"/>
          <w:sz w:val="24"/>
          <w:szCs w:val="24"/>
        </w:rPr>
        <w:t>Chairman</w:t>
      </w:r>
      <w:r>
        <w:rPr>
          <w:rStyle w:val="a5"/>
          <w:color w:val="000000"/>
          <w:sz w:val="24"/>
          <w:szCs w:val="24"/>
        </w:rPr>
        <w:t>s</w:t>
      </w:r>
      <w:proofErr w:type="spellEnd"/>
      <w:r w:rsidRPr="002F50FB">
        <w:rPr>
          <w:rStyle w:val="a5"/>
          <w:color w:val="000000"/>
          <w:sz w:val="24"/>
          <w:szCs w:val="24"/>
        </w:rPr>
        <w:t xml:space="preserve"> of </w:t>
      </w:r>
      <w:r w:rsidRPr="00B679F9">
        <w:rPr>
          <w:b/>
          <w:sz w:val="24"/>
          <w:szCs w:val="24"/>
        </w:rPr>
        <w:t>Program Committee:</w:t>
      </w:r>
    </w:p>
    <w:p w:rsidR="002F50FB" w:rsidRPr="002F50FB" w:rsidRDefault="00B679F9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</w:rPr>
      </w:pPr>
      <w:r w:rsidRPr="002F50FB">
        <w:rPr>
          <w:b/>
          <w:color w:val="000000"/>
          <w:sz w:val="24"/>
          <w:szCs w:val="24"/>
        </w:rPr>
        <w:t>Tarasov I.E.</w:t>
      </w:r>
      <w:r w:rsidRPr="002F50FB">
        <w:rPr>
          <w:color w:val="000000"/>
          <w:sz w:val="24"/>
          <w:szCs w:val="24"/>
        </w:rPr>
        <w:t xml:space="preserve">, </w:t>
      </w:r>
      <w:r w:rsidRPr="00B679F9">
        <w:rPr>
          <w:b/>
          <w:bCs/>
          <w:sz w:val="24"/>
          <w:szCs w:val="24"/>
        </w:rPr>
        <w:t>Co</w:t>
      </w:r>
      <w:r>
        <w:rPr>
          <w:bCs/>
          <w:sz w:val="24"/>
          <w:szCs w:val="24"/>
        </w:rPr>
        <w:t>-</w:t>
      </w:r>
      <w:r w:rsidR="002F50FB" w:rsidRPr="002F50FB">
        <w:rPr>
          <w:rStyle w:val="a5"/>
          <w:color w:val="000000"/>
          <w:sz w:val="24"/>
          <w:szCs w:val="24"/>
        </w:rPr>
        <w:t>Chairman</w:t>
      </w:r>
      <w:r w:rsidR="002F50FB" w:rsidRPr="00B679F9">
        <w:rPr>
          <w:rStyle w:val="a5"/>
          <w:b w:val="0"/>
          <w:color w:val="000000"/>
          <w:sz w:val="24"/>
          <w:szCs w:val="24"/>
        </w:rPr>
        <w:t xml:space="preserve"> of </w:t>
      </w:r>
      <w:r w:rsidR="002F50FB" w:rsidRPr="002F50FB">
        <w:rPr>
          <w:sz w:val="24"/>
          <w:szCs w:val="24"/>
        </w:rPr>
        <w:t>Program Committee</w:t>
      </w:r>
      <w:r w:rsidR="002F50FB" w:rsidRPr="002F50FB">
        <w:rPr>
          <w:color w:val="000000"/>
          <w:sz w:val="24"/>
          <w:szCs w:val="24"/>
        </w:rPr>
        <w:t xml:space="preserve">, </w:t>
      </w:r>
      <w:r w:rsidRPr="002F50FB">
        <w:rPr>
          <w:sz w:val="24"/>
          <w:szCs w:val="24"/>
        </w:rPr>
        <w:t xml:space="preserve">Doctor of Technical Sciences, Professor, </w:t>
      </w:r>
      <w:r>
        <w:rPr>
          <w:sz w:val="24"/>
          <w:szCs w:val="24"/>
        </w:rPr>
        <w:t xml:space="preserve">MIREA - </w:t>
      </w:r>
      <w:r>
        <w:rPr>
          <w:iCs/>
          <w:sz w:val="24"/>
          <w:szCs w:val="24"/>
        </w:rPr>
        <w:t>Russian</w:t>
      </w:r>
      <w:r w:rsidRPr="002F50FB">
        <w:rPr>
          <w:iCs/>
          <w:sz w:val="24"/>
          <w:szCs w:val="24"/>
        </w:rPr>
        <w:t xml:space="preserve"> Technological University </w:t>
      </w:r>
      <w:r w:rsidRPr="002F50FB">
        <w:rPr>
          <w:bCs/>
          <w:sz w:val="24"/>
          <w:szCs w:val="24"/>
        </w:rPr>
        <w:t>(Moscow, Russia)</w:t>
      </w:r>
    </w:p>
    <w:p w:rsidR="00B679F9" w:rsidRDefault="00B679F9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color w:val="000000"/>
          <w:sz w:val="24"/>
          <w:szCs w:val="24"/>
        </w:rPr>
      </w:pPr>
      <w:proofErr w:type="spellStart"/>
      <w:r w:rsidRPr="002F50FB">
        <w:rPr>
          <w:b/>
          <w:color w:val="000000"/>
          <w:sz w:val="24"/>
          <w:szCs w:val="24"/>
        </w:rPr>
        <w:t>Shurina</w:t>
      </w:r>
      <w:proofErr w:type="spellEnd"/>
      <w:r w:rsidRPr="002F50FB">
        <w:rPr>
          <w:b/>
          <w:color w:val="000000"/>
          <w:sz w:val="24"/>
          <w:szCs w:val="24"/>
        </w:rPr>
        <w:t xml:space="preserve"> E.P.</w:t>
      </w:r>
      <w:r w:rsidRPr="002F50FB">
        <w:rPr>
          <w:color w:val="000000"/>
          <w:sz w:val="24"/>
          <w:szCs w:val="24"/>
        </w:rPr>
        <w:t xml:space="preserve">, </w:t>
      </w:r>
      <w:r w:rsidRPr="00B679F9">
        <w:rPr>
          <w:b/>
          <w:bCs/>
          <w:sz w:val="24"/>
          <w:szCs w:val="24"/>
        </w:rPr>
        <w:t>Co</w:t>
      </w:r>
      <w:r>
        <w:rPr>
          <w:bCs/>
          <w:sz w:val="24"/>
          <w:szCs w:val="24"/>
        </w:rPr>
        <w:t>-</w:t>
      </w:r>
      <w:r w:rsidRPr="002F50FB">
        <w:rPr>
          <w:rStyle w:val="a5"/>
          <w:color w:val="000000"/>
          <w:sz w:val="24"/>
          <w:szCs w:val="24"/>
        </w:rPr>
        <w:t>Chairman</w:t>
      </w:r>
      <w:r w:rsidRPr="00B679F9">
        <w:rPr>
          <w:rStyle w:val="a5"/>
          <w:b w:val="0"/>
          <w:color w:val="000000"/>
          <w:sz w:val="24"/>
          <w:szCs w:val="24"/>
        </w:rPr>
        <w:t xml:space="preserve"> of </w:t>
      </w:r>
      <w:r w:rsidRPr="002F50FB">
        <w:rPr>
          <w:sz w:val="24"/>
          <w:szCs w:val="24"/>
        </w:rPr>
        <w:t>Program Committee</w:t>
      </w:r>
      <w:r w:rsidRPr="002F50FB">
        <w:rPr>
          <w:color w:val="000000"/>
          <w:sz w:val="24"/>
          <w:szCs w:val="24"/>
        </w:rPr>
        <w:t>,</w:t>
      </w:r>
      <w:r w:rsidR="00E53CDD">
        <w:rPr>
          <w:color w:val="000000"/>
          <w:sz w:val="24"/>
          <w:szCs w:val="24"/>
        </w:rPr>
        <w:t xml:space="preserve"> </w:t>
      </w:r>
      <w:r w:rsidRPr="002F50FB">
        <w:rPr>
          <w:sz w:val="24"/>
          <w:szCs w:val="24"/>
        </w:rPr>
        <w:t>Doctor of Technical Sciences, Professor,</w:t>
      </w:r>
      <w:r w:rsidRPr="002F50FB">
        <w:rPr>
          <w:color w:val="000000"/>
          <w:sz w:val="24"/>
          <w:szCs w:val="24"/>
        </w:rPr>
        <w:t xml:space="preserve"> Novosibirsk State Technical University (Novosibirsk, Russia)</w:t>
      </w:r>
    </w:p>
    <w:p w:rsidR="00B679F9" w:rsidRDefault="00B679F9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Cs/>
          <w:sz w:val="24"/>
          <w:szCs w:val="24"/>
        </w:rPr>
      </w:pPr>
      <w:proofErr w:type="spellStart"/>
      <w:r w:rsidRPr="002F50FB">
        <w:rPr>
          <w:b/>
          <w:bCs/>
          <w:sz w:val="24"/>
          <w:szCs w:val="24"/>
        </w:rPr>
        <w:lastRenderedPageBreak/>
        <w:t>Filimonov</w:t>
      </w:r>
      <w:proofErr w:type="spellEnd"/>
      <w:r w:rsidRPr="002F50FB">
        <w:rPr>
          <w:b/>
          <w:bCs/>
          <w:sz w:val="24"/>
          <w:szCs w:val="24"/>
        </w:rPr>
        <w:t xml:space="preserve"> N.B.</w:t>
      </w:r>
      <w:r w:rsidRPr="002F50FB">
        <w:rPr>
          <w:bCs/>
          <w:sz w:val="24"/>
          <w:szCs w:val="24"/>
        </w:rPr>
        <w:t xml:space="preserve">, </w:t>
      </w:r>
      <w:r w:rsidRPr="00B679F9">
        <w:rPr>
          <w:b/>
          <w:bCs/>
          <w:sz w:val="24"/>
          <w:szCs w:val="24"/>
        </w:rPr>
        <w:t>Co</w:t>
      </w:r>
      <w:r>
        <w:rPr>
          <w:bCs/>
          <w:sz w:val="24"/>
          <w:szCs w:val="24"/>
        </w:rPr>
        <w:t>-</w:t>
      </w:r>
      <w:r w:rsidRPr="002F50FB">
        <w:rPr>
          <w:rStyle w:val="a5"/>
          <w:color w:val="000000"/>
          <w:sz w:val="24"/>
          <w:szCs w:val="24"/>
        </w:rPr>
        <w:t>Chairman</w:t>
      </w:r>
      <w:r w:rsidRPr="00B679F9">
        <w:rPr>
          <w:rStyle w:val="a5"/>
          <w:b w:val="0"/>
          <w:color w:val="000000"/>
          <w:sz w:val="24"/>
          <w:szCs w:val="24"/>
        </w:rPr>
        <w:t xml:space="preserve"> of </w:t>
      </w:r>
      <w:r w:rsidRPr="002F50FB">
        <w:rPr>
          <w:sz w:val="24"/>
          <w:szCs w:val="24"/>
        </w:rPr>
        <w:t>Program Committee</w:t>
      </w:r>
      <w:r w:rsidRPr="002F50FB">
        <w:rPr>
          <w:color w:val="000000"/>
          <w:sz w:val="24"/>
          <w:szCs w:val="24"/>
        </w:rPr>
        <w:t>,</w:t>
      </w:r>
      <w:r w:rsidR="00E53CDD">
        <w:rPr>
          <w:color w:val="000000"/>
          <w:sz w:val="24"/>
          <w:szCs w:val="24"/>
        </w:rPr>
        <w:t xml:space="preserve"> </w:t>
      </w:r>
      <w:r w:rsidRPr="002F50FB">
        <w:rPr>
          <w:sz w:val="24"/>
          <w:szCs w:val="24"/>
        </w:rPr>
        <w:t xml:space="preserve">Doctor of Technical Sciences, Professor, </w:t>
      </w:r>
      <w:proofErr w:type="spellStart"/>
      <w:r w:rsidRPr="002F50FB">
        <w:rPr>
          <w:iCs/>
          <w:sz w:val="24"/>
          <w:szCs w:val="24"/>
        </w:rPr>
        <w:t>Lomonosov</w:t>
      </w:r>
      <w:proofErr w:type="spellEnd"/>
      <w:r w:rsidRPr="002F50FB">
        <w:rPr>
          <w:iCs/>
          <w:sz w:val="24"/>
          <w:szCs w:val="24"/>
        </w:rPr>
        <w:t xml:space="preserve"> Moscow State University </w:t>
      </w:r>
      <w:r w:rsidRPr="002F50FB">
        <w:rPr>
          <w:bCs/>
          <w:sz w:val="24"/>
          <w:szCs w:val="24"/>
        </w:rPr>
        <w:t>(Moscow, Russia)</w:t>
      </w:r>
    </w:p>
    <w:p w:rsidR="00B679F9" w:rsidRDefault="00B679F9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/>
          <w:sz w:val="24"/>
          <w:szCs w:val="24"/>
        </w:rPr>
      </w:pPr>
    </w:p>
    <w:p w:rsidR="00B679F9" w:rsidRPr="00B679F9" w:rsidRDefault="00B679F9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/>
          <w:sz w:val="24"/>
          <w:szCs w:val="24"/>
        </w:rPr>
      </w:pPr>
      <w:r w:rsidRPr="00B679F9">
        <w:rPr>
          <w:b/>
          <w:sz w:val="24"/>
          <w:szCs w:val="24"/>
        </w:rPr>
        <w:t xml:space="preserve">Conference </w:t>
      </w:r>
      <w:r w:rsidR="00C63599">
        <w:rPr>
          <w:b/>
          <w:sz w:val="24"/>
          <w:szCs w:val="24"/>
        </w:rPr>
        <w:t>Program</w:t>
      </w:r>
      <w:r w:rsidR="005B4603">
        <w:rPr>
          <w:b/>
          <w:sz w:val="24"/>
          <w:szCs w:val="24"/>
        </w:rPr>
        <w:t xml:space="preserve"> </w:t>
      </w:r>
      <w:r w:rsidRPr="00B679F9">
        <w:rPr>
          <w:b/>
          <w:sz w:val="24"/>
          <w:szCs w:val="24"/>
        </w:rPr>
        <w:t>Committee Members</w:t>
      </w:r>
      <w:r>
        <w:rPr>
          <w:b/>
          <w:sz w:val="24"/>
          <w:szCs w:val="24"/>
        </w:rPr>
        <w:t>:</w:t>
      </w:r>
    </w:p>
    <w:p w:rsidR="00C63599" w:rsidRDefault="00607C71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Pissinato</w:t>
      </w:r>
      <w:proofErr w:type="spellEnd"/>
      <w:r w:rsidR="00C63599" w:rsidRPr="002F50F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 w:rsidR="00F71EBB">
        <w:rPr>
          <w:b/>
          <w:sz w:val="24"/>
          <w:szCs w:val="24"/>
        </w:rPr>
        <w:t>.</w:t>
      </w:r>
      <w:r w:rsidR="00C63599" w:rsidRPr="002F50FB">
        <w:rPr>
          <w:sz w:val="24"/>
          <w:szCs w:val="24"/>
        </w:rPr>
        <w:t xml:space="preserve">, </w:t>
      </w:r>
      <w:r w:rsidR="00C63599" w:rsidRPr="002F50FB">
        <w:rPr>
          <w:bCs/>
          <w:sz w:val="24"/>
          <w:szCs w:val="24"/>
        </w:rPr>
        <w:t xml:space="preserve">Professor, </w:t>
      </w:r>
      <w:r w:rsidR="008969BD">
        <w:rPr>
          <w:bCs/>
          <w:sz w:val="24"/>
          <w:szCs w:val="24"/>
        </w:rPr>
        <w:t xml:space="preserve">Methodist </w:t>
      </w:r>
      <w:r w:rsidRPr="00980DF8">
        <w:rPr>
          <w:color w:val="000000"/>
          <w:sz w:val="24"/>
          <w:szCs w:val="24"/>
          <w:lang w:eastAsia="pt-BR"/>
        </w:rPr>
        <w:t>University</w:t>
      </w:r>
      <w:r w:rsidRPr="00980DF8">
        <w:rPr>
          <w:color w:val="000000"/>
          <w:sz w:val="24"/>
          <w:szCs w:val="24"/>
          <w:lang w:val="en-GB" w:eastAsia="pt-BR"/>
        </w:rPr>
        <w:t xml:space="preserve"> </w:t>
      </w:r>
      <w:r w:rsidRPr="00980DF8">
        <w:rPr>
          <w:color w:val="000000"/>
          <w:sz w:val="24"/>
          <w:szCs w:val="24"/>
          <w:lang w:eastAsia="pt-BR"/>
        </w:rPr>
        <w:t>of</w:t>
      </w:r>
      <w:r w:rsidRPr="00980DF8">
        <w:rPr>
          <w:color w:val="000000"/>
          <w:sz w:val="24"/>
          <w:szCs w:val="24"/>
          <w:lang w:val="en-GB" w:eastAsia="pt-BR"/>
        </w:rPr>
        <w:t xml:space="preserve"> </w:t>
      </w:r>
      <w:r w:rsidRPr="00980DF8">
        <w:rPr>
          <w:color w:val="000000"/>
          <w:sz w:val="24"/>
          <w:szCs w:val="24"/>
          <w:lang w:eastAsia="pt-BR"/>
        </w:rPr>
        <w:t>Piracicaba</w:t>
      </w:r>
      <w:r w:rsidR="00C63599" w:rsidRPr="002F50FB">
        <w:rPr>
          <w:sz w:val="24"/>
          <w:szCs w:val="24"/>
        </w:rPr>
        <w:t xml:space="preserve"> </w:t>
      </w:r>
      <w:r w:rsidR="000A6C0C">
        <w:rPr>
          <w:sz w:val="24"/>
          <w:szCs w:val="24"/>
        </w:rPr>
        <w:t>(</w:t>
      </w:r>
      <w:r w:rsidR="00B35FDD" w:rsidRPr="00980DF8">
        <w:rPr>
          <w:color w:val="000000"/>
          <w:sz w:val="24"/>
          <w:szCs w:val="24"/>
          <w:lang w:eastAsia="pt-BR"/>
        </w:rPr>
        <w:t>Piracicaba</w:t>
      </w:r>
      <w:r w:rsidR="00B35FDD">
        <w:rPr>
          <w:color w:val="000000"/>
          <w:sz w:val="24"/>
          <w:szCs w:val="24"/>
          <w:lang w:eastAsia="pt-BR"/>
        </w:rPr>
        <w:t>,</w:t>
      </w:r>
      <w:r w:rsidR="00B35FDD" w:rsidRPr="00132209">
        <w:rPr>
          <w:sz w:val="24"/>
          <w:szCs w:val="24"/>
          <w:lang w:val="en-GB"/>
        </w:rPr>
        <w:t xml:space="preserve"> </w:t>
      </w:r>
      <w:r w:rsidR="00132209" w:rsidRPr="00132209">
        <w:rPr>
          <w:sz w:val="24"/>
          <w:szCs w:val="24"/>
          <w:lang w:val="en-GB"/>
        </w:rPr>
        <w:t>Federative</w:t>
      </w:r>
      <w:r w:rsidR="00132209" w:rsidRPr="002F50FB">
        <w:rPr>
          <w:sz w:val="24"/>
          <w:szCs w:val="24"/>
        </w:rPr>
        <w:t xml:space="preserve"> </w:t>
      </w:r>
      <w:r w:rsidR="00C63599" w:rsidRPr="002F50FB">
        <w:rPr>
          <w:sz w:val="24"/>
          <w:szCs w:val="24"/>
        </w:rPr>
        <w:t xml:space="preserve">Republic of </w:t>
      </w:r>
      <w:r>
        <w:rPr>
          <w:sz w:val="24"/>
          <w:szCs w:val="24"/>
        </w:rPr>
        <w:t>Brazil</w:t>
      </w:r>
      <w:r w:rsidR="00C63599" w:rsidRPr="002F50FB">
        <w:rPr>
          <w:sz w:val="24"/>
          <w:szCs w:val="24"/>
        </w:rPr>
        <w:t>)</w:t>
      </w:r>
    </w:p>
    <w:p w:rsidR="002F50FB" w:rsidRPr="00132209" w:rsidRDefault="00132209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r w:rsidRPr="00132209">
        <w:rPr>
          <w:b/>
          <w:sz w:val="24"/>
          <w:szCs w:val="24"/>
          <w:lang w:val="en-GB"/>
        </w:rPr>
        <w:t>Prado</w:t>
      </w:r>
      <w:r w:rsidRPr="00AF388F">
        <w:rPr>
          <w:sz w:val="28"/>
          <w:szCs w:val="28"/>
        </w:rPr>
        <w:t xml:space="preserve"> </w:t>
      </w:r>
      <w:r w:rsidRPr="00132209">
        <w:rPr>
          <w:b/>
          <w:sz w:val="24"/>
          <w:szCs w:val="24"/>
          <w:lang w:val="en-GB"/>
        </w:rPr>
        <w:t>P</w:t>
      </w:r>
      <w:r w:rsidR="00F71EBB">
        <w:rPr>
          <w:b/>
          <w:sz w:val="24"/>
          <w:szCs w:val="24"/>
          <w:lang w:val="en-GB"/>
        </w:rPr>
        <w:t>.</w:t>
      </w:r>
      <w:r w:rsidRPr="00132209">
        <w:rPr>
          <w:b/>
          <w:sz w:val="24"/>
          <w:szCs w:val="24"/>
          <w:lang w:val="en-GB"/>
        </w:rPr>
        <w:t>F</w:t>
      </w:r>
      <w:r w:rsidR="009C3CBF">
        <w:rPr>
          <w:b/>
          <w:sz w:val="24"/>
          <w:szCs w:val="24"/>
          <w:lang w:val="en-GB"/>
        </w:rPr>
        <w:t>.</w:t>
      </w:r>
      <w:r>
        <w:rPr>
          <w:b/>
          <w:sz w:val="24"/>
          <w:szCs w:val="24"/>
          <w:lang w:val="en-GB"/>
        </w:rPr>
        <w:t>,</w:t>
      </w:r>
      <w:r w:rsidRPr="00AF388F">
        <w:rPr>
          <w:sz w:val="28"/>
          <w:szCs w:val="28"/>
        </w:rPr>
        <w:t xml:space="preserve"> </w:t>
      </w:r>
      <w:r w:rsidRPr="00132209">
        <w:rPr>
          <w:sz w:val="24"/>
          <w:szCs w:val="24"/>
          <w:lang w:val="en-GB"/>
        </w:rPr>
        <w:t>Adjunct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Professor</w:t>
      </w:r>
      <w:r w:rsidRPr="00132209">
        <w:rPr>
          <w:sz w:val="24"/>
          <w:szCs w:val="24"/>
        </w:rPr>
        <w:t xml:space="preserve">, </w:t>
      </w:r>
      <w:r w:rsidRPr="00132209">
        <w:rPr>
          <w:sz w:val="24"/>
          <w:szCs w:val="24"/>
          <w:lang w:val="en-GB"/>
        </w:rPr>
        <w:t>Department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of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Computing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and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Electronics</w:t>
      </w:r>
      <w:r w:rsidRPr="00132209">
        <w:rPr>
          <w:sz w:val="24"/>
          <w:szCs w:val="24"/>
        </w:rPr>
        <w:t xml:space="preserve">, </w:t>
      </w:r>
      <w:r w:rsidRPr="00132209">
        <w:rPr>
          <w:sz w:val="24"/>
          <w:szCs w:val="24"/>
          <w:lang w:val="en-GB"/>
        </w:rPr>
        <w:t>Federal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University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of</w:t>
      </w:r>
      <w:r w:rsidRPr="00132209">
        <w:rPr>
          <w:sz w:val="24"/>
          <w:szCs w:val="24"/>
        </w:rPr>
        <w:t xml:space="preserve"> </w:t>
      </w:r>
      <w:proofErr w:type="spellStart"/>
      <w:r w:rsidRPr="00132209">
        <w:rPr>
          <w:sz w:val="24"/>
          <w:szCs w:val="24"/>
          <w:lang w:val="en-GB"/>
        </w:rPr>
        <w:t>Espirito</w:t>
      </w:r>
      <w:proofErr w:type="spellEnd"/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Santo</w:t>
      </w:r>
      <w:r w:rsidRPr="00132209">
        <w:rPr>
          <w:sz w:val="24"/>
          <w:szCs w:val="24"/>
        </w:rPr>
        <w:t xml:space="preserve"> </w:t>
      </w:r>
      <w:r w:rsidR="000A6C0C">
        <w:rPr>
          <w:sz w:val="24"/>
          <w:szCs w:val="24"/>
        </w:rPr>
        <w:t>(</w:t>
      </w:r>
      <w:r w:rsidR="00B35FDD">
        <w:rPr>
          <w:sz w:val="24"/>
          <w:szCs w:val="24"/>
          <w:lang w:val="en-GB"/>
        </w:rPr>
        <w:t>Vitoria,</w:t>
      </w:r>
      <w:r w:rsidR="00B35FDD" w:rsidRPr="00132209">
        <w:rPr>
          <w:sz w:val="24"/>
          <w:szCs w:val="24"/>
          <w:lang w:val="en-GB"/>
        </w:rPr>
        <w:t xml:space="preserve"> </w:t>
      </w:r>
      <w:r w:rsidR="00F02D8B" w:rsidRPr="00132209">
        <w:rPr>
          <w:sz w:val="24"/>
          <w:szCs w:val="24"/>
          <w:lang w:val="en-GB"/>
        </w:rPr>
        <w:t xml:space="preserve">Federative </w:t>
      </w:r>
      <w:r w:rsidRPr="00132209">
        <w:rPr>
          <w:sz w:val="24"/>
          <w:szCs w:val="24"/>
          <w:lang w:val="en-GB"/>
        </w:rPr>
        <w:t>Republic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of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Brazil</w:t>
      </w:r>
      <w:r w:rsidR="00F02D8B">
        <w:rPr>
          <w:sz w:val="24"/>
          <w:szCs w:val="24"/>
          <w:lang w:val="en-GB"/>
        </w:rPr>
        <w:t>)</w:t>
      </w:r>
    </w:p>
    <w:p w:rsidR="002F50FB" w:rsidRPr="00F02D8B" w:rsidRDefault="00F02D8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>
        <w:rPr>
          <w:b/>
          <w:sz w:val="24"/>
          <w:szCs w:val="24"/>
        </w:rPr>
        <w:t>Mirzaev</w:t>
      </w:r>
      <w:proofErr w:type="spellEnd"/>
      <w:r>
        <w:rPr>
          <w:b/>
          <w:sz w:val="24"/>
          <w:szCs w:val="24"/>
        </w:rPr>
        <w:t xml:space="preserve"> N.M.</w:t>
      </w:r>
      <w:r w:rsidR="002F50FB" w:rsidRPr="002F50FB">
        <w:rPr>
          <w:sz w:val="24"/>
          <w:szCs w:val="24"/>
        </w:rPr>
        <w:t xml:space="preserve">, </w:t>
      </w:r>
      <w:r w:rsidR="002F50FB" w:rsidRPr="002F50FB">
        <w:rPr>
          <w:bCs/>
          <w:sz w:val="24"/>
          <w:szCs w:val="24"/>
        </w:rPr>
        <w:t xml:space="preserve">Doctor of </w:t>
      </w:r>
      <w:r w:rsidRPr="002F50FB">
        <w:rPr>
          <w:sz w:val="24"/>
          <w:szCs w:val="24"/>
        </w:rPr>
        <w:t>Technic</w:t>
      </w:r>
      <w:r>
        <w:rPr>
          <w:sz w:val="24"/>
          <w:szCs w:val="24"/>
        </w:rPr>
        <w:t>al Sciences</w:t>
      </w:r>
      <w:r w:rsidR="002F50FB" w:rsidRPr="00F02D8B">
        <w:rPr>
          <w:bCs/>
          <w:sz w:val="24"/>
          <w:szCs w:val="24"/>
        </w:rPr>
        <w:t xml:space="preserve">, </w:t>
      </w:r>
      <w:r w:rsidRPr="00F02D8B">
        <w:rPr>
          <w:sz w:val="24"/>
          <w:szCs w:val="24"/>
        </w:rPr>
        <w:t xml:space="preserve">Senior Researcher, </w:t>
      </w:r>
      <w:r w:rsidRPr="00F02D8B">
        <w:rPr>
          <w:bCs/>
          <w:sz w:val="24"/>
          <w:szCs w:val="24"/>
        </w:rPr>
        <w:t>Research Institute for the Development of Digital Technologies and Artificial Intelligence</w:t>
      </w:r>
      <w:r w:rsidR="000A6C0C">
        <w:rPr>
          <w:bCs/>
          <w:sz w:val="24"/>
          <w:szCs w:val="24"/>
        </w:rPr>
        <w:t xml:space="preserve"> (</w:t>
      </w:r>
      <w:r w:rsidR="00B35FDD" w:rsidRPr="00F02D8B">
        <w:rPr>
          <w:bCs/>
          <w:sz w:val="24"/>
          <w:szCs w:val="24"/>
        </w:rPr>
        <w:t>Tashkent</w:t>
      </w:r>
      <w:r w:rsidR="00B35FDD">
        <w:rPr>
          <w:bCs/>
          <w:sz w:val="24"/>
          <w:szCs w:val="24"/>
        </w:rPr>
        <w:t>,</w:t>
      </w:r>
      <w:r w:rsidR="00B35FDD" w:rsidRPr="002F50FB">
        <w:rPr>
          <w:sz w:val="24"/>
          <w:szCs w:val="24"/>
        </w:rPr>
        <w:t xml:space="preserve"> </w:t>
      </w:r>
      <w:r w:rsidRPr="002F50FB">
        <w:rPr>
          <w:sz w:val="24"/>
          <w:szCs w:val="24"/>
        </w:rPr>
        <w:t>Republic of</w:t>
      </w:r>
      <w:r w:rsidRPr="00F02D8B">
        <w:rPr>
          <w:bCs/>
          <w:sz w:val="24"/>
          <w:szCs w:val="24"/>
        </w:rPr>
        <w:t xml:space="preserve"> Uzbekistan)</w:t>
      </w:r>
    </w:p>
    <w:p w:rsidR="002F50FB" w:rsidRPr="00F02D8B" w:rsidRDefault="00F02D8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F02D8B">
        <w:rPr>
          <w:b/>
          <w:color w:val="000000"/>
          <w:sz w:val="24"/>
          <w:szCs w:val="24"/>
        </w:rPr>
        <w:t>Fazilov</w:t>
      </w:r>
      <w:proofErr w:type="spellEnd"/>
      <w:r w:rsidRPr="00F02D8B">
        <w:rPr>
          <w:b/>
          <w:color w:val="000000"/>
          <w:sz w:val="24"/>
          <w:szCs w:val="24"/>
        </w:rPr>
        <w:t xml:space="preserve"> </w:t>
      </w:r>
      <w:proofErr w:type="spellStart"/>
      <w:r w:rsidRPr="00F02D8B">
        <w:rPr>
          <w:b/>
          <w:color w:val="000000"/>
          <w:sz w:val="24"/>
          <w:szCs w:val="24"/>
        </w:rPr>
        <w:t>Sh.Kh</w:t>
      </w:r>
      <w:proofErr w:type="spellEnd"/>
      <w:r w:rsidRPr="00F02D8B">
        <w:rPr>
          <w:b/>
          <w:color w:val="000000"/>
          <w:sz w:val="24"/>
          <w:szCs w:val="24"/>
        </w:rPr>
        <w:t>.</w:t>
      </w:r>
      <w:r w:rsidRPr="00F02D8B">
        <w:rPr>
          <w:color w:val="000000"/>
          <w:sz w:val="24"/>
          <w:szCs w:val="24"/>
        </w:rPr>
        <w:t xml:space="preserve">, </w:t>
      </w:r>
      <w:r w:rsidRPr="00F02D8B">
        <w:rPr>
          <w:sz w:val="24"/>
          <w:szCs w:val="24"/>
        </w:rPr>
        <w:t>Doctor</w:t>
      </w:r>
      <w:r w:rsidRPr="00F02D8B">
        <w:rPr>
          <w:sz w:val="24"/>
          <w:szCs w:val="24"/>
          <w:lang w:val="en-GB"/>
        </w:rPr>
        <w:t xml:space="preserve"> </w:t>
      </w:r>
      <w:r w:rsidRPr="00F02D8B">
        <w:rPr>
          <w:sz w:val="24"/>
          <w:szCs w:val="24"/>
        </w:rPr>
        <w:t>of</w:t>
      </w:r>
      <w:r w:rsidRPr="00F02D8B">
        <w:rPr>
          <w:sz w:val="24"/>
          <w:szCs w:val="24"/>
          <w:lang w:val="en-GB"/>
        </w:rPr>
        <w:t xml:space="preserve"> </w:t>
      </w:r>
      <w:r w:rsidRPr="00F02D8B">
        <w:rPr>
          <w:sz w:val="24"/>
          <w:szCs w:val="24"/>
        </w:rPr>
        <w:t>Technical</w:t>
      </w:r>
      <w:r w:rsidRPr="00F02D8B">
        <w:rPr>
          <w:sz w:val="24"/>
          <w:szCs w:val="24"/>
          <w:lang w:val="en-GB"/>
        </w:rPr>
        <w:t xml:space="preserve"> </w:t>
      </w:r>
      <w:r w:rsidRPr="00F02D8B">
        <w:rPr>
          <w:sz w:val="24"/>
          <w:szCs w:val="24"/>
        </w:rPr>
        <w:t>Sciences</w:t>
      </w:r>
      <w:r w:rsidRPr="00F02D8B">
        <w:rPr>
          <w:sz w:val="24"/>
          <w:szCs w:val="24"/>
          <w:lang w:val="en-GB"/>
        </w:rPr>
        <w:t xml:space="preserve">, </w:t>
      </w:r>
      <w:r w:rsidRPr="00F02D8B">
        <w:rPr>
          <w:sz w:val="24"/>
          <w:szCs w:val="24"/>
        </w:rPr>
        <w:t>Professor</w:t>
      </w:r>
      <w:r w:rsidRPr="00F02D8B">
        <w:rPr>
          <w:sz w:val="24"/>
          <w:szCs w:val="24"/>
          <w:lang w:val="en-GB"/>
        </w:rPr>
        <w:t xml:space="preserve">, </w:t>
      </w:r>
      <w:r w:rsidRPr="00F02D8B">
        <w:rPr>
          <w:bCs/>
          <w:sz w:val="24"/>
          <w:szCs w:val="24"/>
        </w:rPr>
        <w:t>Research Institute for the Development of Digital Technologies and Artificial Intelligence</w:t>
      </w:r>
      <w:r>
        <w:rPr>
          <w:bCs/>
          <w:sz w:val="24"/>
          <w:szCs w:val="24"/>
        </w:rPr>
        <w:t xml:space="preserve"> </w:t>
      </w:r>
      <w:r w:rsidR="000A6C0C">
        <w:rPr>
          <w:bCs/>
          <w:sz w:val="24"/>
          <w:szCs w:val="24"/>
        </w:rPr>
        <w:t>(</w:t>
      </w:r>
      <w:r w:rsidR="00B35FDD" w:rsidRPr="00F02D8B">
        <w:rPr>
          <w:bCs/>
          <w:sz w:val="24"/>
          <w:szCs w:val="24"/>
        </w:rPr>
        <w:t>Tashkent</w:t>
      </w:r>
      <w:r w:rsidR="00B35FDD">
        <w:rPr>
          <w:bCs/>
          <w:sz w:val="24"/>
          <w:szCs w:val="24"/>
        </w:rPr>
        <w:t>,</w:t>
      </w:r>
      <w:r w:rsidR="00B35FDD" w:rsidRPr="002F50FB">
        <w:rPr>
          <w:sz w:val="24"/>
          <w:szCs w:val="24"/>
        </w:rPr>
        <w:t xml:space="preserve"> </w:t>
      </w:r>
      <w:r w:rsidRPr="002F50FB">
        <w:rPr>
          <w:sz w:val="24"/>
          <w:szCs w:val="24"/>
        </w:rPr>
        <w:t>Republic of</w:t>
      </w:r>
      <w:r w:rsidRPr="00F02D8B">
        <w:rPr>
          <w:bCs/>
          <w:sz w:val="24"/>
          <w:szCs w:val="24"/>
        </w:rPr>
        <w:t xml:space="preserve"> Uzbekistan)</w:t>
      </w:r>
    </w:p>
    <w:p w:rsidR="002F50FB" w:rsidRDefault="002F50FB" w:rsidP="00F02D8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</w:rPr>
      </w:pPr>
      <w:proofErr w:type="spellStart"/>
      <w:r w:rsidRPr="002F50FB">
        <w:rPr>
          <w:b/>
          <w:sz w:val="24"/>
          <w:szCs w:val="24"/>
        </w:rPr>
        <w:t>Kadyrov</w:t>
      </w:r>
      <w:proofErr w:type="spellEnd"/>
      <w:r w:rsidRPr="002F50FB">
        <w:rPr>
          <w:b/>
          <w:sz w:val="24"/>
          <w:szCs w:val="24"/>
        </w:rPr>
        <w:t xml:space="preserve"> </w:t>
      </w:r>
      <w:proofErr w:type="spellStart"/>
      <w:r w:rsidRPr="002F50FB">
        <w:rPr>
          <w:b/>
          <w:sz w:val="24"/>
          <w:szCs w:val="24"/>
        </w:rPr>
        <w:t>I.Sh</w:t>
      </w:r>
      <w:proofErr w:type="spellEnd"/>
      <w:r w:rsidRPr="002F50FB">
        <w:rPr>
          <w:b/>
          <w:sz w:val="24"/>
          <w:szCs w:val="24"/>
        </w:rPr>
        <w:t>.</w:t>
      </w:r>
      <w:r w:rsidRPr="002F50FB">
        <w:rPr>
          <w:sz w:val="24"/>
          <w:szCs w:val="24"/>
        </w:rPr>
        <w:t>, Doctor of Technic</w:t>
      </w:r>
      <w:r w:rsidR="00C63599">
        <w:rPr>
          <w:sz w:val="24"/>
          <w:szCs w:val="24"/>
        </w:rPr>
        <w:t>al Sciences, Professor, Skryabin</w:t>
      </w:r>
      <w:r w:rsidRPr="002F50FB">
        <w:rPr>
          <w:sz w:val="24"/>
          <w:szCs w:val="24"/>
        </w:rPr>
        <w:t xml:space="preserve"> Kyrgyz State </w:t>
      </w:r>
      <w:r w:rsidR="00C63599">
        <w:rPr>
          <w:sz w:val="24"/>
          <w:szCs w:val="24"/>
        </w:rPr>
        <w:t xml:space="preserve">Agrarian </w:t>
      </w:r>
      <w:r w:rsidRPr="002F50FB">
        <w:rPr>
          <w:sz w:val="24"/>
          <w:szCs w:val="24"/>
        </w:rPr>
        <w:t>University</w:t>
      </w:r>
      <w:r w:rsidR="000A6C0C">
        <w:rPr>
          <w:sz w:val="24"/>
          <w:szCs w:val="24"/>
        </w:rPr>
        <w:t xml:space="preserve"> (</w:t>
      </w:r>
      <w:r w:rsidR="00B35FDD" w:rsidRPr="002F50FB">
        <w:rPr>
          <w:sz w:val="24"/>
          <w:szCs w:val="24"/>
        </w:rPr>
        <w:t>Bishkek</w:t>
      </w:r>
      <w:r w:rsidR="00B35FDD">
        <w:rPr>
          <w:sz w:val="24"/>
          <w:szCs w:val="24"/>
        </w:rPr>
        <w:t>,</w:t>
      </w:r>
      <w:r w:rsidR="00B35FDD" w:rsidRPr="002F50FB">
        <w:rPr>
          <w:sz w:val="24"/>
          <w:szCs w:val="24"/>
        </w:rPr>
        <w:t xml:space="preserve"> </w:t>
      </w:r>
      <w:r w:rsidRPr="002F50FB">
        <w:rPr>
          <w:sz w:val="24"/>
          <w:szCs w:val="24"/>
        </w:rPr>
        <w:t>Republic of Kyrgyzstan)</w:t>
      </w:r>
    </w:p>
    <w:p w:rsidR="00F02D8B" w:rsidRPr="00F02D8B" w:rsidRDefault="00F02D8B" w:rsidP="00F02D8B">
      <w:pPr>
        <w:spacing w:after="0" w:line="240" w:lineRule="atLeast"/>
        <w:ind w:left="284" w:hanging="284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F02D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  <w:t>Garashchenko</w:t>
      </w:r>
      <w:proofErr w:type="spellEnd"/>
      <w:r w:rsidRPr="00F02D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  <w:t xml:space="preserve"> F.G.</w:t>
      </w:r>
      <w:r w:rsidRPr="00F02D8B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,</w:t>
      </w:r>
      <w:r w:rsidRPr="00F02D8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02D8B">
        <w:rPr>
          <w:rFonts w:ascii="Times New Roman" w:eastAsia="Calibri" w:hAnsi="Times New Roman" w:cs="Times New Roman"/>
          <w:sz w:val="24"/>
          <w:szCs w:val="24"/>
          <w:lang w:val="en-US"/>
        </w:rPr>
        <w:t>Doctor</w:t>
      </w:r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F02D8B">
        <w:rPr>
          <w:rFonts w:ascii="Times New Roman" w:eastAsia="Calibri" w:hAnsi="Times New Roman" w:cs="Times New Roman"/>
          <w:sz w:val="24"/>
          <w:szCs w:val="24"/>
          <w:lang w:val="en-US"/>
        </w:rPr>
        <w:t>of</w:t>
      </w:r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F02D8B">
        <w:rPr>
          <w:rFonts w:ascii="Times New Roman" w:eastAsia="Calibri" w:hAnsi="Times New Roman" w:cs="Times New Roman"/>
          <w:sz w:val="24"/>
          <w:szCs w:val="24"/>
          <w:lang w:val="en-US"/>
        </w:rPr>
        <w:t>Technical</w:t>
      </w:r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F02D8B">
        <w:rPr>
          <w:rFonts w:ascii="Times New Roman" w:eastAsia="Calibri" w:hAnsi="Times New Roman" w:cs="Times New Roman"/>
          <w:sz w:val="24"/>
          <w:szCs w:val="24"/>
          <w:lang w:val="en-US"/>
        </w:rPr>
        <w:t>Sciences</w:t>
      </w:r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 w:rsidRPr="00F02D8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02D8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Professor,</w:t>
      </w:r>
      <w:r w:rsidRPr="00F02D8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>Taras</w:t>
      </w:r>
      <w:proofErr w:type="spellEnd"/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Shevchenko</w:t>
      </w:r>
      <w:r w:rsidRPr="00F02D8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Kyiv </w:t>
      </w:r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>National</w:t>
      </w:r>
    </w:p>
    <w:p w:rsidR="005C7582" w:rsidRPr="000A6C0C" w:rsidRDefault="00F02D8B" w:rsidP="00F02D8B">
      <w:pPr>
        <w:suppressAutoHyphens/>
        <w:spacing w:after="12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>University</w:t>
      </w:r>
      <w:r w:rsidRPr="000A6C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6C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5FDD"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>Kyiv</w:t>
      </w:r>
      <w:r w:rsidR="00B35FD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35FDD" w:rsidRPr="006240D1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6C0C" w:rsidRPr="006240D1">
        <w:rPr>
          <w:rStyle w:val="tlid-translation"/>
          <w:rFonts w:ascii="Times New Roman" w:eastAsia="Calibri" w:hAnsi="Times New Roman" w:cs="Times New Roman"/>
          <w:sz w:val="24"/>
          <w:szCs w:val="24"/>
          <w:lang w:val="en-US"/>
        </w:rPr>
        <w:t>Republic</w:t>
      </w:r>
      <w:r w:rsidR="000A6C0C" w:rsidRPr="000A6C0C">
        <w:rPr>
          <w:rStyle w:val="tlid-translation"/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0A6C0C" w:rsidRPr="006240D1">
        <w:rPr>
          <w:rStyle w:val="tlid-translation"/>
          <w:rFonts w:ascii="Times New Roman" w:eastAsia="Calibri" w:hAnsi="Times New Roman" w:cs="Times New Roman"/>
          <w:sz w:val="24"/>
          <w:szCs w:val="24"/>
          <w:lang w:val="en-US"/>
        </w:rPr>
        <w:t>of</w:t>
      </w:r>
      <w:r w:rsidR="000A6C0C" w:rsidRPr="000A6C0C">
        <w:rPr>
          <w:rStyle w:val="tlid-translation"/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0A6C0C">
        <w:rPr>
          <w:rFonts w:ascii="Times New Roman" w:eastAsia="Calibri" w:hAnsi="Times New Roman" w:cs="Times New Roman"/>
          <w:sz w:val="24"/>
          <w:szCs w:val="24"/>
          <w:lang w:val="en-GB"/>
        </w:rPr>
        <w:t>Ukraine</w:t>
      </w:r>
      <w:r w:rsidRPr="000A6C0C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:rsidR="005C7582" w:rsidRPr="00F02D8B" w:rsidRDefault="00F02D8B" w:rsidP="005C7582">
      <w:pPr>
        <w:pStyle w:val="defaultmailrucssattributepostfixmrcssattr"/>
        <w:spacing w:before="0" w:beforeAutospacing="0" w:after="120" w:afterAutospacing="0" w:line="220" w:lineRule="atLeast"/>
        <w:jc w:val="both"/>
        <w:rPr>
          <w:color w:val="000000"/>
          <w:lang w:val="en-GB"/>
        </w:rPr>
      </w:pPr>
      <w:proofErr w:type="spellStart"/>
      <w:r w:rsidRPr="00F02D8B">
        <w:rPr>
          <w:b/>
          <w:bCs/>
          <w:lang w:val="en-GB"/>
        </w:rPr>
        <w:t>Gulay</w:t>
      </w:r>
      <w:proofErr w:type="spellEnd"/>
      <w:r w:rsidRPr="00F02D8B">
        <w:rPr>
          <w:b/>
          <w:bCs/>
          <w:lang w:val="en-GB"/>
        </w:rPr>
        <w:t xml:space="preserve"> </w:t>
      </w:r>
      <w:r w:rsidRPr="00F02D8B">
        <w:rPr>
          <w:b/>
        </w:rPr>
        <w:t>А</w:t>
      </w:r>
      <w:r w:rsidRPr="00F02D8B">
        <w:rPr>
          <w:b/>
          <w:lang w:val="en-GB"/>
        </w:rPr>
        <w:t>.V.</w:t>
      </w:r>
      <w:r w:rsidRPr="00F02D8B">
        <w:rPr>
          <w:lang w:val="en-GB"/>
        </w:rPr>
        <w:t xml:space="preserve">, </w:t>
      </w:r>
      <w:r w:rsidRPr="00F02D8B">
        <w:rPr>
          <w:lang w:val="en-US"/>
        </w:rPr>
        <w:t>PhD</w:t>
      </w:r>
      <w:r w:rsidRPr="00F02D8B">
        <w:rPr>
          <w:lang w:val="en-GB"/>
        </w:rPr>
        <w:t xml:space="preserve"> </w:t>
      </w:r>
      <w:r w:rsidRPr="00F02D8B">
        <w:rPr>
          <w:lang w:val="en-US"/>
        </w:rPr>
        <w:t>of</w:t>
      </w:r>
      <w:r w:rsidRPr="00F02D8B">
        <w:rPr>
          <w:color w:val="000000"/>
          <w:lang w:val="en-GB"/>
        </w:rPr>
        <w:t xml:space="preserve"> Technical Sciences, </w:t>
      </w:r>
      <w:r w:rsidRPr="00F02D8B">
        <w:rPr>
          <w:bCs/>
          <w:lang w:val="en-US"/>
        </w:rPr>
        <w:t>Professor</w:t>
      </w:r>
      <w:r w:rsidRPr="00F02D8B">
        <w:rPr>
          <w:bCs/>
          <w:lang w:val="en-GB"/>
        </w:rPr>
        <w:t>,</w:t>
      </w:r>
      <w:r w:rsidRPr="00F02D8B">
        <w:rPr>
          <w:color w:val="000000"/>
          <w:lang w:val="en-GB"/>
        </w:rPr>
        <w:t xml:space="preserve"> </w:t>
      </w:r>
      <w:r w:rsidRPr="006240D1">
        <w:rPr>
          <w:rStyle w:val="tlid-translation"/>
          <w:lang w:val="en-US"/>
        </w:rPr>
        <w:t>Belarusian</w:t>
      </w:r>
      <w:r w:rsidRPr="00F02D8B">
        <w:rPr>
          <w:rStyle w:val="tlid-translation"/>
          <w:lang w:val="en-GB"/>
        </w:rPr>
        <w:t xml:space="preserve"> </w:t>
      </w:r>
      <w:r w:rsidRPr="006240D1">
        <w:rPr>
          <w:rStyle w:val="tlid-translation"/>
          <w:lang w:val="en-US"/>
        </w:rPr>
        <w:t>National</w:t>
      </w:r>
      <w:r w:rsidRPr="00F02D8B">
        <w:rPr>
          <w:rStyle w:val="tlid-translation"/>
          <w:lang w:val="en-GB"/>
        </w:rPr>
        <w:t xml:space="preserve"> </w:t>
      </w:r>
      <w:r w:rsidRPr="006240D1">
        <w:rPr>
          <w:rStyle w:val="tlid-translation"/>
          <w:lang w:val="en-US"/>
        </w:rPr>
        <w:t>Technical</w:t>
      </w:r>
      <w:r w:rsidRPr="00F02D8B">
        <w:rPr>
          <w:rStyle w:val="tlid-translation"/>
          <w:lang w:val="en-GB"/>
        </w:rPr>
        <w:t xml:space="preserve"> </w:t>
      </w:r>
      <w:r w:rsidRPr="006240D1">
        <w:rPr>
          <w:rStyle w:val="tlid-translation"/>
          <w:lang w:val="en-US"/>
        </w:rPr>
        <w:t>University</w:t>
      </w:r>
      <w:r w:rsidR="00B35FDD" w:rsidRPr="006240D1">
        <w:rPr>
          <w:rStyle w:val="tlid-translation"/>
          <w:lang w:val="en-US"/>
        </w:rPr>
        <w:t xml:space="preserve"> (</w:t>
      </w:r>
      <w:r w:rsidR="00B35FDD" w:rsidRPr="00F02D8B">
        <w:rPr>
          <w:color w:val="000000"/>
          <w:lang w:val="en-GB"/>
        </w:rPr>
        <w:t>Minsk</w:t>
      </w:r>
      <w:r w:rsidR="00B35FDD">
        <w:rPr>
          <w:color w:val="000000"/>
          <w:lang w:val="en-GB"/>
        </w:rPr>
        <w:t>,</w:t>
      </w:r>
      <w:r w:rsidR="00B35FDD" w:rsidRPr="006240D1">
        <w:rPr>
          <w:rStyle w:val="tlid-translation"/>
          <w:lang w:val="en-US"/>
        </w:rPr>
        <w:t xml:space="preserve"> </w:t>
      </w:r>
      <w:r w:rsidRPr="006240D1">
        <w:rPr>
          <w:rStyle w:val="tlid-translation"/>
          <w:lang w:val="en-US"/>
        </w:rPr>
        <w:t>Republic</w:t>
      </w:r>
      <w:r w:rsidRPr="00F02D8B">
        <w:rPr>
          <w:rStyle w:val="tlid-translation"/>
          <w:lang w:val="en-GB"/>
        </w:rPr>
        <w:t xml:space="preserve"> </w:t>
      </w:r>
      <w:r w:rsidRPr="006240D1">
        <w:rPr>
          <w:rStyle w:val="tlid-translation"/>
          <w:lang w:val="en-US"/>
        </w:rPr>
        <w:t>of</w:t>
      </w:r>
      <w:r w:rsidRPr="00F02D8B">
        <w:rPr>
          <w:rStyle w:val="tlid-translation"/>
          <w:lang w:val="en-GB"/>
        </w:rPr>
        <w:t xml:space="preserve"> </w:t>
      </w:r>
      <w:r w:rsidRPr="006240D1">
        <w:rPr>
          <w:rStyle w:val="tlid-translation"/>
          <w:lang w:val="en-US"/>
        </w:rPr>
        <w:t>Belarus</w:t>
      </w:r>
      <w:r w:rsidR="00B35FDD" w:rsidRPr="006240D1">
        <w:rPr>
          <w:rStyle w:val="tlid-translation"/>
          <w:lang w:val="en-US"/>
        </w:rPr>
        <w:t>,</w:t>
      </w:r>
      <w:r w:rsidRPr="00F02D8B">
        <w:rPr>
          <w:color w:val="000000"/>
          <w:lang w:val="en-GB"/>
        </w:rPr>
        <w:t>).</w:t>
      </w:r>
    </w:p>
    <w:p w:rsidR="005C7582" w:rsidRPr="000A6C0C" w:rsidRDefault="000A6C0C" w:rsidP="005C7582">
      <w:pPr>
        <w:pStyle w:val="defaultmailrucssattributepostfixmrcssattr"/>
        <w:spacing w:before="0" w:beforeAutospacing="0" w:after="120" w:afterAutospacing="0" w:line="220" w:lineRule="atLeast"/>
        <w:jc w:val="both"/>
        <w:rPr>
          <w:lang w:val="en-US"/>
        </w:rPr>
      </w:pPr>
      <w:proofErr w:type="spellStart"/>
      <w:r w:rsidRPr="000A6C0C">
        <w:rPr>
          <w:b/>
          <w:bCs/>
          <w:color w:val="282727"/>
          <w:sz w:val="22"/>
          <w:szCs w:val="22"/>
          <w:lang w:val="en-GB"/>
        </w:rPr>
        <w:t>Guluev</w:t>
      </w:r>
      <w:proofErr w:type="spellEnd"/>
      <w:r w:rsidRPr="000A6C0C">
        <w:rPr>
          <w:b/>
          <w:bCs/>
          <w:color w:val="282727"/>
          <w:sz w:val="22"/>
          <w:szCs w:val="22"/>
          <w:lang w:val="en-GB"/>
        </w:rPr>
        <w:t xml:space="preserve"> G.</w:t>
      </w:r>
      <w:r w:rsidRPr="000A6C0C">
        <w:rPr>
          <w:b/>
          <w:bCs/>
          <w:color w:val="282727"/>
          <w:sz w:val="22"/>
          <w:szCs w:val="22"/>
        </w:rPr>
        <w:t>А</w:t>
      </w:r>
      <w:r w:rsidRPr="000A6C0C">
        <w:rPr>
          <w:b/>
          <w:bCs/>
          <w:color w:val="282727"/>
          <w:sz w:val="22"/>
          <w:szCs w:val="22"/>
          <w:lang w:val="en-GB"/>
        </w:rPr>
        <w:t>.</w:t>
      </w:r>
      <w:r w:rsidRPr="0069462C">
        <w:rPr>
          <w:bCs/>
          <w:color w:val="282727"/>
          <w:sz w:val="22"/>
          <w:szCs w:val="22"/>
          <w:lang w:val="en-GB"/>
        </w:rPr>
        <w:t xml:space="preserve">, </w:t>
      </w:r>
      <w:r w:rsidRPr="0069462C">
        <w:rPr>
          <w:sz w:val="22"/>
          <w:szCs w:val="22"/>
          <w:lang w:val="en-US"/>
        </w:rPr>
        <w:t>Doctor of Technical Sciences, Professor,</w:t>
      </w:r>
      <w:r w:rsidRPr="0069462C">
        <w:rPr>
          <w:color w:val="000000"/>
          <w:sz w:val="22"/>
          <w:szCs w:val="22"/>
          <w:lang w:val="en-GB"/>
        </w:rPr>
        <w:t xml:space="preserve"> Institute of Control Systems of the Azerbaijan National Academy of Sciences</w:t>
      </w:r>
      <w:r>
        <w:rPr>
          <w:color w:val="000000"/>
          <w:sz w:val="22"/>
          <w:szCs w:val="22"/>
          <w:lang w:val="en-GB"/>
        </w:rPr>
        <w:t xml:space="preserve"> </w:t>
      </w:r>
      <w:r w:rsidR="00B35FDD">
        <w:rPr>
          <w:color w:val="000000"/>
          <w:sz w:val="22"/>
          <w:szCs w:val="22"/>
          <w:lang w:val="en-GB"/>
        </w:rPr>
        <w:t>(</w:t>
      </w:r>
      <w:r w:rsidR="00B35FDD" w:rsidRPr="0069462C">
        <w:rPr>
          <w:color w:val="000000"/>
          <w:sz w:val="22"/>
          <w:szCs w:val="22"/>
          <w:lang w:val="en-GB"/>
        </w:rPr>
        <w:t>Baku</w:t>
      </w:r>
      <w:r w:rsidR="00B35FDD">
        <w:rPr>
          <w:color w:val="000000"/>
          <w:sz w:val="22"/>
          <w:szCs w:val="22"/>
          <w:lang w:val="en-GB"/>
        </w:rPr>
        <w:t>,</w:t>
      </w:r>
      <w:r w:rsidR="00B35FDD" w:rsidRPr="006240D1">
        <w:rPr>
          <w:rStyle w:val="tlid-translation"/>
          <w:lang w:val="en-US"/>
        </w:rPr>
        <w:t xml:space="preserve"> </w:t>
      </w:r>
      <w:r w:rsidRPr="006240D1">
        <w:rPr>
          <w:rStyle w:val="tlid-translation"/>
          <w:lang w:val="en-US"/>
        </w:rPr>
        <w:t>Republic</w:t>
      </w:r>
      <w:r w:rsidRPr="00F02D8B">
        <w:rPr>
          <w:rStyle w:val="tlid-translation"/>
          <w:lang w:val="en-GB"/>
        </w:rPr>
        <w:t xml:space="preserve"> </w:t>
      </w:r>
      <w:r w:rsidRPr="006240D1">
        <w:rPr>
          <w:rStyle w:val="tlid-translation"/>
          <w:lang w:val="en-US"/>
        </w:rPr>
        <w:t>of</w:t>
      </w:r>
      <w:r w:rsidRPr="0069462C">
        <w:rPr>
          <w:color w:val="000000"/>
          <w:sz w:val="22"/>
          <w:szCs w:val="22"/>
          <w:lang w:val="en-GB"/>
        </w:rPr>
        <w:t xml:space="preserve"> Azerbaijan</w:t>
      </w:r>
      <w:r w:rsidR="00B35FDD">
        <w:rPr>
          <w:color w:val="000000"/>
          <w:sz w:val="22"/>
          <w:szCs w:val="22"/>
          <w:lang w:val="en-GB"/>
        </w:rPr>
        <w:t>,</w:t>
      </w:r>
      <w:r w:rsidRPr="0069462C">
        <w:rPr>
          <w:color w:val="000000"/>
          <w:sz w:val="22"/>
          <w:szCs w:val="22"/>
          <w:lang w:val="en-GB"/>
        </w:rPr>
        <w:t>)</w:t>
      </w:r>
    </w:p>
    <w:p w:rsidR="00C63599" w:rsidRDefault="00C63599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Filimonov</w:t>
      </w:r>
      <w:proofErr w:type="spellEnd"/>
      <w:r>
        <w:rPr>
          <w:b/>
          <w:bCs/>
          <w:sz w:val="24"/>
          <w:szCs w:val="24"/>
        </w:rPr>
        <w:t xml:space="preserve"> A</w:t>
      </w:r>
      <w:r w:rsidRPr="002F50FB">
        <w:rPr>
          <w:b/>
          <w:bCs/>
          <w:sz w:val="24"/>
          <w:szCs w:val="24"/>
        </w:rPr>
        <w:t>.B.</w:t>
      </w:r>
      <w:r w:rsidRPr="002F50FB">
        <w:rPr>
          <w:bCs/>
          <w:sz w:val="24"/>
          <w:szCs w:val="24"/>
        </w:rPr>
        <w:t xml:space="preserve">, </w:t>
      </w:r>
      <w:r w:rsidRPr="002F50FB">
        <w:rPr>
          <w:sz w:val="24"/>
          <w:szCs w:val="24"/>
        </w:rPr>
        <w:t xml:space="preserve">Doctor of Technical Sciences, Professor, </w:t>
      </w:r>
      <w:r>
        <w:rPr>
          <w:sz w:val="24"/>
          <w:szCs w:val="24"/>
        </w:rPr>
        <w:t xml:space="preserve">MIREA - </w:t>
      </w:r>
      <w:r>
        <w:rPr>
          <w:iCs/>
          <w:sz w:val="24"/>
          <w:szCs w:val="24"/>
        </w:rPr>
        <w:t>Russian</w:t>
      </w:r>
      <w:r w:rsidRPr="002F50FB">
        <w:rPr>
          <w:iCs/>
          <w:sz w:val="24"/>
          <w:szCs w:val="24"/>
        </w:rPr>
        <w:t xml:space="preserve"> Technological University </w:t>
      </w:r>
      <w:r w:rsidRPr="002F50FB">
        <w:rPr>
          <w:bCs/>
          <w:sz w:val="24"/>
          <w:szCs w:val="24"/>
        </w:rPr>
        <w:t>(Moscow, Russia)</w:t>
      </w:r>
    </w:p>
    <w:p w:rsidR="000A6C0C" w:rsidRPr="000A6C0C" w:rsidRDefault="000A6C0C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Cs/>
          <w:sz w:val="24"/>
          <w:szCs w:val="24"/>
        </w:rPr>
      </w:pPr>
      <w:proofErr w:type="spellStart"/>
      <w:r w:rsidRPr="000A6C0C">
        <w:rPr>
          <w:b/>
          <w:color w:val="000000"/>
          <w:sz w:val="24"/>
          <w:szCs w:val="24"/>
          <w:lang w:val="en-GB"/>
        </w:rPr>
        <w:t>Potekhin</w:t>
      </w:r>
      <w:proofErr w:type="spellEnd"/>
      <w:r w:rsidRPr="000A6C0C">
        <w:rPr>
          <w:b/>
          <w:color w:val="000000"/>
          <w:sz w:val="24"/>
          <w:szCs w:val="24"/>
          <w:lang w:val="en-GB"/>
        </w:rPr>
        <w:t xml:space="preserve"> D.S.</w:t>
      </w:r>
      <w:r w:rsidRPr="000A6C0C">
        <w:rPr>
          <w:color w:val="000000"/>
          <w:sz w:val="24"/>
          <w:szCs w:val="24"/>
          <w:lang w:val="en-GB"/>
        </w:rPr>
        <w:t xml:space="preserve">, </w:t>
      </w:r>
      <w:r w:rsidRPr="000A6C0C">
        <w:rPr>
          <w:sz w:val="24"/>
          <w:szCs w:val="24"/>
        </w:rPr>
        <w:t>Doctor of Technical Sciences, Professor,</w:t>
      </w:r>
      <w:r w:rsidRPr="000A6C0C">
        <w:rPr>
          <w:iCs/>
          <w:sz w:val="24"/>
          <w:szCs w:val="24"/>
        </w:rPr>
        <w:t xml:space="preserve"> MIREA – Russian Technological University</w:t>
      </w:r>
      <w:r w:rsidR="00B35FDD">
        <w:rPr>
          <w:iCs/>
          <w:sz w:val="24"/>
          <w:szCs w:val="24"/>
        </w:rPr>
        <w:t xml:space="preserve"> </w:t>
      </w:r>
      <w:r w:rsidRPr="000A6C0C">
        <w:rPr>
          <w:bCs/>
          <w:sz w:val="24"/>
          <w:szCs w:val="24"/>
        </w:rPr>
        <w:t>(</w:t>
      </w:r>
      <w:r w:rsidR="00B35FDD" w:rsidRPr="000A6C0C">
        <w:rPr>
          <w:bCs/>
          <w:sz w:val="24"/>
          <w:szCs w:val="24"/>
        </w:rPr>
        <w:t>Moscow</w:t>
      </w:r>
      <w:r w:rsidR="00B35FDD">
        <w:rPr>
          <w:bCs/>
          <w:sz w:val="24"/>
          <w:szCs w:val="24"/>
        </w:rPr>
        <w:t>, Russia</w:t>
      </w:r>
      <w:r w:rsidRPr="000A6C0C">
        <w:rPr>
          <w:bCs/>
          <w:sz w:val="24"/>
          <w:szCs w:val="24"/>
        </w:rPr>
        <w:t>)</w:t>
      </w:r>
    </w:p>
    <w:p w:rsidR="00C63599" w:rsidRDefault="00C63599" w:rsidP="00C63599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</w:rPr>
      </w:pPr>
      <w:proofErr w:type="spellStart"/>
      <w:r w:rsidRPr="002F50FB">
        <w:rPr>
          <w:b/>
          <w:color w:val="000000"/>
          <w:sz w:val="24"/>
          <w:szCs w:val="24"/>
        </w:rPr>
        <w:t>Titov</w:t>
      </w:r>
      <w:proofErr w:type="spellEnd"/>
      <w:r w:rsidRPr="002F50FB">
        <w:rPr>
          <w:b/>
          <w:color w:val="000000"/>
          <w:sz w:val="24"/>
          <w:szCs w:val="24"/>
        </w:rPr>
        <w:t xml:space="preserve"> V.S.</w:t>
      </w:r>
      <w:r w:rsidRPr="002F50FB">
        <w:rPr>
          <w:color w:val="000000"/>
          <w:sz w:val="24"/>
          <w:szCs w:val="24"/>
        </w:rPr>
        <w:t xml:space="preserve">, </w:t>
      </w:r>
      <w:r w:rsidRPr="002F50FB">
        <w:rPr>
          <w:sz w:val="24"/>
          <w:szCs w:val="24"/>
        </w:rPr>
        <w:t>Doctor of Technical Sciences, Professor, Southwest State University (Kursk, Russia)</w:t>
      </w:r>
    </w:p>
    <w:p w:rsidR="00C63599" w:rsidRDefault="00C63599" w:rsidP="00C63599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</w:rPr>
      </w:pPr>
      <w:proofErr w:type="spellStart"/>
      <w:r w:rsidRPr="00C63599">
        <w:rPr>
          <w:b/>
          <w:sz w:val="24"/>
          <w:szCs w:val="24"/>
        </w:rPr>
        <w:t>Kosarev</w:t>
      </w:r>
      <w:proofErr w:type="spellEnd"/>
      <w:r w:rsidRPr="00C63599">
        <w:rPr>
          <w:b/>
          <w:sz w:val="24"/>
          <w:szCs w:val="24"/>
        </w:rPr>
        <w:t xml:space="preserve"> V.F.,</w:t>
      </w:r>
      <w:r w:rsidR="005B4603">
        <w:rPr>
          <w:b/>
          <w:sz w:val="24"/>
          <w:szCs w:val="24"/>
        </w:rPr>
        <w:t xml:space="preserve"> </w:t>
      </w:r>
      <w:r w:rsidRPr="002F50FB">
        <w:rPr>
          <w:sz w:val="24"/>
          <w:szCs w:val="24"/>
        </w:rPr>
        <w:t xml:space="preserve">Doctor of </w:t>
      </w:r>
      <w:r w:rsidRPr="002F50FB">
        <w:rPr>
          <w:bCs/>
          <w:sz w:val="24"/>
          <w:szCs w:val="24"/>
        </w:rPr>
        <w:t>Physics and Mathematics</w:t>
      </w:r>
      <w:r w:rsidRPr="002F50FB">
        <w:rPr>
          <w:sz w:val="24"/>
          <w:szCs w:val="24"/>
        </w:rPr>
        <w:t>,</w:t>
      </w:r>
      <w:r>
        <w:rPr>
          <w:sz w:val="24"/>
          <w:szCs w:val="24"/>
        </w:rPr>
        <w:t xml:space="preserve"> Senior Staff Scientist, </w:t>
      </w:r>
      <w:proofErr w:type="spellStart"/>
      <w:r w:rsidR="00580CD9">
        <w:rPr>
          <w:sz w:val="24"/>
          <w:szCs w:val="24"/>
        </w:rPr>
        <w:t>Kristianovich</w:t>
      </w:r>
      <w:proofErr w:type="spellEnd"/>
      <w:r w:rsidR="00580CD9">
        <w:rPr>
          <w:sz w:val="24"/>
          <w:szCs w:val="24"/>
        </w:rPr>
        <w:t xml:space="preserve"> Institute of Theoretical and Applied Mechanics SB RAS </w:t>
      </w:r>
      <w:r w:rsidR="00580CD9" w:rsidRPr="002F50FB">
        <w:rPr>
          <w:color w:val="000000"/>
          <w:sz w:val="24"/>
          <w:szCs w:val="24"/>
        </w:rPr>
        <w:t>(Novosibirsk, Russia)</w:t>
      </w:r>
    </w:p>
    <w:p w:rsidR="002F50FB" w:rsidRPr="00A54B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shd w:val="clear" w:color="auto" w:fill="FFFFFF"/>
          <w:lang w:val="en-GB"/>
        </w:rPr>
      </w:pPr>
      <w:proofErr w:type="spellStart"/>
      <w:r w:rsidRPr="002F50FB">
        <w:rPr>
          <w:b/>
          <w:color w:val="000000"/>
          <w:sz w:val="24"/>
          <w:szCs w:val="24"/>
        </w:rPr>
        <w:t>Gulyaev</w:t>
      </w:r>
      <w:proofErr w:type="spellEnd"/>
      <w:r w:rsidRPr="002F50FB">
        <w:rPr>
          <w:b/>
          <w:color w:val="000000"/>
          <w:sz w:val="24"/>
          <w:szCs w:val="24"/>
        </w:rPr>
        <w:t xml:space="preserve"> </w:t>
      </w:r>
      <w:proofErr w:type="spellStart"/>
      <w:r w:rsidRPr="002F50FB">
        <w:rPr>
          <w:b/>
          <w:color w:val="000000"/>
          <w:sz w:val="24"/>
          <w:szCs w:val="24"/>
        </w:rPr>
        <w:t>P.Yu</w:t>
      </w:r>
      <w:proofErr w:type="spellEnd"/>
      <w:r w:rsidRPr="002F50FB">
        <w:rPr>
          <w:b/>
          <w:color w:val="000000"/>
          <w:sz w:val="24"/>
          <w:szCs w:val="24"/>
        </w:rPr>
        <w:t>.</w:t>
      </w:r>
      <w:r w:rsidRPr="002F50FB">
        <w:rPr>
          <w:color w:val="000000"/>
          <w:sz w:val="24"/>
          <w:szCs w:val="24"/>
        </w:rPr>
        <w:t xml:space="preserve">, </w:t>
      </w:r>
      <w:r w:rsidRPr="002F50FB">
        <w:rPr>
          <w:sz w:val="24"/>
          <w:szCs w:val="24"/>
        </w:rPr>
        <w:t xml:space="preserve">Doctor of Technical Sciences, Professor, </w:t>
      </w:r>
      <w:proofErr w:type="spellStart"/>
      <w:r w:rsidRPr="002F50FB">
        <w:rPr>
          <w:sz w:val="24"/>
          <w:szCs w:val="24"/>
          <w:shd w:val="clear" w:color="auto" w:fill="FFFFFF"/>
        </w:rPr>
        <w:t>Ugra</w:t>
      </w:r>
      <w:proofErr w:type="spellEnd"/>
      <w:r w:rsidRPr="002F50FB">
        <w:rPr>
          <w:sz w:val="24"/>
          <w:szCs w:val="24"/>
          <w:shd w:val="clear" w:color="auto" w:fill="FFFFFF"/>
        </w:rPr>
        <w:t xml:space="preserve"> State University (Khanty-</w:t>
      </w:r>
      <w:proofErr w:type="spellStart"/>
      <w:r w:rsidRPr="002F50FB">
        <w:rPr>
          <w:sz w:val="24"/>
          <w:szCs w:val="24"/>
          <w:shd w:val="clear" w:color="auto" w:fill="FFFFFF"/>
        </w:rPr>
        <w:t>Mansiysk</w:t>
      </w:r>
      <w:proofErr w:type="spellEnd"/>
      <w:r w:rsidRPr="002F50FB">
        <w:rPr>
          <w:sz w:val="24"/>
          <w:szCs w:val="24"/>
          <w:shd w:val="clear" w:color="auto" w:fill="FFFFFF"/>
        </w:rPr>
        <w:t>, Russia)</w:t>
      </w:r>
    </w:p>
    <w:p w:rsidR="00A54BFB" w:rsidRPr="00A54BFB" w:rsidRDefault="00A54B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/>
          <w:color w:val="000000"/>
          <w:sz w:val="24"/>
          <w:szCs w:val="24"/>
          <w:lang w:val="en-GB"/>
        </w:rPr>
      </w:pPr>
      <w:proofErr w:type="spellStart"/>
      <w:r w:rsidRPr="00A54BFB">
        <w:rPr>
          <w:b/>
          <w:color w:val="000000"/>
          <w:sz w:val="24"/>
          <w:szCs w:val="24"/>
        </w:rPr>
        <w:t>Avramchuk</w:t>
      </w:r>
      <w:proofErr w:type="spellEnd"/>
      <w:r w:rsidRPr="00A54BFB">
        <w:rPr>
          <w:b/>
          <w:color w:val="000000"/>
          <w:sz w:val="24"/>
          <w:szCs w:val="24"/>
          <w:lang w:val="en-GB"/>
        </w:rPr>
        <w:t xml:space="preserve"> V.S.</w:t>
      </w:r>
      <w:r w:rsidRPr="00A54BFB">
        <w:rPr>
          <w:color w:val="000000"/>
          <w:sz w:val="24"/>
          <w:szCs w:val="24"/>
          <w:lang w:val="en-GB"/>
        </w:rPr>
        <w:t>,</w:t>
      </w:r>
      <w:r>
        <w:rPr>
          <w:color w:val="000000"/>
          <w:sz w:val="24"/>
          <w:szCs w:val="24"/>
          <w:lang w:val="en-GB"/>
        </w:rPr>
        <w:t xml:space="preserve"> </w:t>
      </w:r>
      <w:r w:rsidRPr="002F50FB">
        <w:rPr>
          <w:sz w:val="24"/>
          <w:szCs w:val="24"/>
        </w:rPr>
        <w:t>Doctor of Technical Sciences</w:t>
      </w:r>
      <w:r>
        <w:rPr>
          <w:sz w:val="24"/>
          <w:szCs w:val="24"/>
        </w:rPr>
        <w:t xml:space="preserve">, </w:t>
      </w:r>
      <w:r w:rsidRPr="002F50FB">
        <w:rPr>
          <w:sz w:val="24"/>
          <w:szCs w:val="24"/>
        </w:rPr>
        <w:t>Professor</w:t>
      </w:r>
      <w:r>
        <w:rPr>
          <w:sz w:val="24"/>
          <w:szCs w:val="24"/>
        </w:rPr>
        <w:t xml:space="preserve">, </w:t>
      </w:r>
      <w:r w:rsidR="00251F19">
        <w:br/>
      </w:r>
      <w:r w:rsidR="00251F19" w:rsidRPr="00251F19">
        <w:rPr>
          <w:color w:val="000000"/>
          <w:sz w:val="24"/>
          <w:szCs w:val="24"/>
        </w:rPr>
        <w:t xml:space="preserve">Tomsk University of Control Systems and </w:t>
      </w:r>
      <w:proofErr w:type="spellStart"/>
      <w:r w:rsidR="00251F19" w:rsidRPr="00251F19">
        <w:rPr>
          <w:color w:val="000000"/>
          <w:sz w:val="24"/>
          <w:szCs w:val="24"/>
        </w:rPr>
        <w:t>Radioelectronics</w:t>
      </w:r>
      <w:proofErr w:type="spellEnd"/>
      <w:r w:rsidR="00251F19">
        <w:rPr>
          <w:sz w:val="24"/>
          <w:szCs w:val="24"/>
        </w:rPr>
        <w:t xml:space="preserve"> </w:t>
      </w:r>
      <w:r>
        <w:rPr>
          <w:sz w:val="24"/>
          <w:szCs w:val="24"/>
        </w:rPr>
        <w:t>(Tomsk,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color w:val="000000"/>
          <w:sz w:val="24"/>
          <w:szCs w:val="24"/>
        </w:rPr>
        <w:t>Meshcheryakov</w:t>
      </w:r>
      <w:proofErr w:type="spellEnd"/>
      <w:r w:rsidRPr="002F50FB">
        <w:rPr>
          <w:b/>
          <w:color w:val="000000"/>
          <w:sz w:val="24"/>
          <w:szCs w:val="24"/>
        </w:rPr>
        <w:t xml:space="preserve"> R.V.</w:t>
      </w:r>
      <w:r w:rsidRPr="002F50FB">
        <w:rPr>
          <w:color w:val="000000"/>
          <w:sz w:val="24"/>
          <w:szCs w:val="24"/>
        </w:rPr>
        <w:t xml:space="preserve">, </w:t>
      </w:r>
      <w:r w:rsidRPr="002F50FB">
        <w:rPr>
          <w:sz w:val="24"/>
          <w:szCs w:val="24"/>
        </w:rPr>
        <w:t>Doctor of Technical Sciences, Professor,</w:t>
      </w:r>
      <w:r w:rsidR="005B4603">
        <w:rPr>
          <w:sz w:val="24"/>
          <w:szCs w:val="24"/>
        </w:rPr>
        <w:t xml:space="preserve"> </w:t>
      </w:r>
      <w:r w:rsidR="00580CD9">
        <w:rPr>
          <w:color w:val="000000"/>
          <w:sz w:val="24"/>
          <w:szCs w:val="24"/>
        </w:rPr>
        <w:t xml:space="preserve">Chief Researcher, </w:t>
      </w:r>
      <w:proofErr w:type="spellStart"/>
      <w:r w:rsidR="00580CD9">
        <w:rPr>
          <w:color w:val="000000"/>
          <w:sz w:val="24"/>
          <w:szCs w:val="24"/>
        </w:rPr>
        <w:t>Trapeznikov</w:t>
      </w:r>
      <w:proofErr w:type="spellEnd"/>
      <w:r w:rsidR="00580CD9">
        <w:rPr>
          <w:color w:val="000000"/>
          <w:sz w:val="24"/>
          <w:szCs w:val="24"/>
        </w:rPr>
        <w:t xml:space="preserve"> </w:t>
      </w:r>
      <w:r w:rsidR="00580CD9">
        <w:rPr>
          <w:sz w:val="24"/>
          <w:szCs w:val="24"/>
        </w:rPr>
        <w:t xml:space="preserve">Institute of Control Problems RAS </w:t>
      </w:r>
      <w:r w:rsidRPr="002F50FB">
        <w:rPr>
          <w:sz w:val="24"/>
          <w:szCs w:val="24"/>
        </w:rPr>
        <w:t>(</w:t>
      </w:r>
      <w:r w:rsidR="00580CD9">
        <w:rPr>
          <w:sz w:val="24"/>
          <w:szCs w:val="24"/>
        </w:rPr>
        <w:t>Moscow</w:t>
      </w:r>
      <w:r w:rsidRPr="002F50FB">
        <w:rPr>
          <w:caps/>
          <w:sz w:val="24"/>
          <w:szCs w:val="24"/>
        </w:rPr>
        <w:t>, R</w:t>
      </w:r>
      <w:r w:rsidRPr="002F50FB">
        <w:rPr>
          <w:sz w:val="24"/>
          <w:szCs w:val="24"/>
        </w:rPr>
        <w:t>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r w:rsidRPr="002F50FB">
        <w:rPr>
          <w:b/>
          <w:color w:val="000000"/>
          <w:sz w:val="24"/>
          <w:szCs w:val="24"/>
        </w:rPr>
        <w:t>Yakunin A.G.</w:t>
      </w:r>
      <w:r w:rsidRPr="002F50FB">
        <w:rPr>
          <w:color w:val="000000"/>
          <w:sz w:val="24"/>
          <w:szCs w:val="24"/>
        </w:rPr>
        <w:t xml:space="preserve">, </w:t>
      </w:r>
      <w:r w:rsidRPr="002F50FB">
        <w:rPr>
          <w:sz w:val="24"/>
          <w:szCs w:val="24"/>
        </w:rPr>
        <w:t xml:space="preserve">Doctor of Technical Sciences, Professor, </w:t>
      </w:r>
      <w:proofErr w:type="spellStart"/>
      <w:r w:rsidRPr="002F50FB">
        <w:rPr>
          <w:color w:val="000000"/>
          <w:sz w:val="24"/>
          <w:szCs w:val="24"/>
        </w:rPr>
        <w:t>Polzunov</w:t>
      </w:r>
      <w:proofErr w:type="spellEnd"/>
      <w:r w:rsidRPr="002F50FB">
        <w:rPr>
          <w:color w:val="000000"/>
          <w:sz w:val="24"/>
          <w:szCs w:val="24"/>
        </w:rPr>
        <w:t xml:space="preserve"> Altai State Technical University (Barnaul, Russia)</w:t>
      </w:r>
    </w:p>
    <w:p w:rsid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color w:val="000000"/>
          <w:sz w:val="24"/>
          <w:szCs w:val="24"/>
        </w:rPr>
      </w:pPr>
      <w:proofErr w:type="spellStart"/>
      <w:r w:rsidRPr="002F50FB">
        <w:rPr>
          <w:b/>
          <w:color w:val="000000"/>
          <w:sz w:val="24"/>
          <w:szCs w:val="24"/>
          <w:lang w:val="de-DE"/>
        </w:rPr>
        <w:t>Pronin</w:t>
      </w:r>
      <w:proofErr w:type="spellEnd"/>
      <w:r w:rsidRPr="002F50FB">
        <w:rPr>
          <w:b/>
          <w:color w:val="000000"/>
          <w:sz w:val="24"/>
          <w:szCs w:val="24"/>
          <w:lang w:val="de-DE"/>
        </w:rPr>
        <w:t xml:space="preserve"> S</w:t>
      </w:r>
      <w:r w:rsidRPr="002F50FB">
        <w:rPr>
          <w:b/>
          <w:color w:val="000000"/>
          <w:sz w:val="24"/>
          <w:szCs w:val="24"/>
        </w:rPr>
        <w:t>.P.</w:t>
      </w:r>
      <w:r w:rsidRPr="002F50FB">
        <w:rPr>
          <w:color w:val="000000"/>
          <w:sz w:val="24"/>
          <w:szCs w:val="24"/>
        </w:rPr>
        <w:t xml:space="preserve">, </w:t>
      </w:r>
      <w:r w:rsidRPr="002F50FB">
        <w:rPr>
          <w:sz w:val="24"/>
          <w:szCs w:val="24"/>
        </w:rPr>
        <w:t xml:space="preserve">Doctor of Technical Sciences, Professor, </w:t>
      </w:r>
      <w:proofErr w:type="spellStart"/>
      <w:r w:rsidRPr="002F50FB">
        <w:rPr>
          <w:color w:val="000000"/>
          <w:sz w:val="24"/>
          <w:szCs w:val="24"/>
        </w:rPr>
        <w:t>Polzunov</w:t>
      </w:r>
      <w:proofErr w:type="spellEnd"/>
      <w:r w:rsidRPr="002F50FB">
        <w:rPr>
          <w:color w:val="000000"/>
          <w:sz w:val="24"/>
          <w:szCs w:val="24"/>
        </w:rPr>
        <w:t xml:space="preserve"> Altai State Technical University (Barnaul, Russia)</w:t>
      </w:r>
    </w:p>
    <w:p w:rsidR="000A6C0C" w:rsidRPr="000A6C0C" w:rsidRDefault="000A6C0C" w:rsidP="000A6C0C">
      <w:pPr>
        <w:shd w:val="clear" w:color="auto" w:fill="FFFFFF"/>
        <w:spacing w:after="0" w:line="240" w:lineRule="atLeast"/>
        <w:ind w:left="284" w:hanging="284"/>
        <w:textAlignment w:val="top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A6C0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Kryuchkova</w:t>
      </w:r>
      <w:proofErr w:type="spellEnd"/>
      <w:r w:rsidRPr="000A6C0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 xml:space="preserve"> E.N.</w:t>
      </w:r>
      <w:r w:rsidRPr="000A6C0C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,</w:t>
      </w:r>
      <w:r w:rsidRPr="000A6C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PhD of Physics and Mathematics, Professor</w:t>
      </w:r>
      <w:r w:rsidRPr="000A6C0C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0A6C0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Polzunov</w:t>
      </w:r>
      <w:proofErr w:type="spellEnd"/>
      <w:r w:rsidRPr="000A6C0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Altai State Technical </w:t>
      </w:r>
    </w:p>
    <w:p w:rsidR="00580CD9" w:rsidRPr="002F50FB" w:rsidRDefault="000A6C0C" w:rsidP="000A6C0C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r w:rsidRPr="000A6C0C">
        <w:rPr>
          <w:color w:val="000000"/>
          <w:sz w:val="24"/>
          <w:szCs w:val="24"/>
        </w:rPr>
        <w:t>University (Barnaul, Russia</w:t>
      </w:r>
      <w:r w:rsidRPr="001B52F4">
        <w:rPr>
          <w:color w:val="000000"/>
          <w:szCs w:val="22"/>
        </w:rPr>
        <w:t>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color w:val="000000"/>
          <w:sz w:val="24"/>
          <w:szCs w:val="24"/>
        </w:rPr>
      </w:pPr>
      <w:proofErr w:type="spellStart"/>
      <w:r w:rsidRPr="002F50FB">
        <w:rPr>
          <w:b/>
          <w:sz w:val="24"/>
          <w:szCs w:val="24"/>
        </w:rPr>
        <w:t>Polyakov</w:t>
      </w:r>
      <w:proofErr w:type="spellEnd"/>
      <w:r w:rsidRPr="002F50FB">
        <w:rPr>
          <w:b/>
          <w:sz w:val="24"/>
          <w:szCs w:val="24"/>
        </w:rPr>
        <w:t xml:space="preserve"> V.V.</w:t>
      </w:r>
      <w:r w:rsidRPr="002F50FB">
        <w:rPr>
          <w:sz w:val="24"/>
          <w:szCs w:val="24"/>
        </w:rPr>
        <w:t xml:space="preserve">, Doctor of Physics and Mathematics, Professor,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</w:rPr>
        <w:lastRenderedPageBreak/>
        <w:t>Beznosyuk</w:t>
      </w:r>
      <w:proofErr w:type="spellEnd"/>
      <w:r w:rsidRPr="002F50FB">
        <w:rPr>
          <w:b/>
          <w:sz w:val="24"/>
          <w:szCs w:val="24"/>
        </w:rPr>
        <w:t xml:space="preserve"> S.A.</w:t>
      </w:r>
      <w:r w:rsidRPr="002F50FB">
        <w:rPr>
          <w:sz w:val="24"/>
          <w:szCs w:val="24"/>
        </w:rPr>
        <w:t xml:space="preserve">, Doctor of Physics and Mathematics, Professor,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</w:rPr>
        <w:t>Sedalis</w:t>
      </w:r>
      <w:r w:rsidR="00580CD9">
        <w:rPr>
          <w:b/>
          <w:sz w:val="24"/>
          <w:szCs w:val="24"/>
        </w:rPr>
        <w:t>h</w:t>
      </w:r>
      <w:r w:rsidRPr="002F50FB">
        <w:rPr>
          <w:b/>
          <w:sz w:val="24"/>
          <w:szCs w:val="24"/>
        </w:rPr>
        <w:t>chev</w:t>
      </w:r>
      <w:proofErr w:type="spellEnd"/>
      <w:r w:rsidRPr="002F50FB">
        <w:rPr>
          <w:b/>
          <w:sz w:val="24"/>
          <w:szCs w:val="24"/>
        </w:rPr>
        <w:t xml:space="preserve"> V.N.</w:t>
      </w:r>
      <w:r w:rsidRPr="002F50FB">
        <w:rPr>
          <w:sz w:val="24"/>
          <w:szCs w:val="24"/>
        </w:rPr>
        <w:t xml:space="preserve">, Doctor of Technical Sciences, Professor,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</w:rPr>
        <w:t>Khmelev</w:t>
      </w:r>
      <w:proofErr w:type="spellEnd"/>
      <w:r w:rsidRPr="002F50FB">
        <w:rPr>
          <w:b/>
          <w:sz w:val="24"/>
          <w:szCs w:val="24"/>
        </w:rPr>
        <w:t xml:space="preserve"> V.N.</w:t>
      </w:r>
      <w:r w:rsidRPr="002F50FB">
        <w:rPr>
          <w:sz w:val="24"/>
          <w:szCs w:val="24"/>
        </w:rPr>
        <w:t xml:space="preserve">, Doctor of Technical Sciences, Professor, Biysk Technological Institute of the </w:t>
      </w:r>
      <w:proofErr w:type="spellStart"/>
      <w:r w:rsidRPr="002F50FB">
        <w:rPr>
          <w:color w:val="000000"/>
          <w:sz w:val="24"/>
          <w:szCs w:val="24"/>
        </w:rPr>
        <w:t>Polzunov</w:t>
      </w:r>
      <w:proofErr w:type="spellEnd"/>
      <w:r w:rsidRPr="002F50FB">
        <w:rPr>
          <w:sz w:val="24"/>
          <w:szCs w:val="24"/>
        </w:rPr>
        <w:t xml:space="preserve"> Altai State Technical University (Biysk,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  <w:lang w:val="de-DE"/>
        </w:rPr>
        <w:t>Abanin</w:t>
      </w:r>
      <w:proofErr w:type="spellEnd"/>
      <w:r w:rsidRPr="002F50FB">
        <w:rPr>
          <w:b/>
          <w:sz w:val="24"/>
          <w:szCs w:val="24"/>
        </w:rPr>
        <w:t xml:space="preserve"> V.A.</w:t>
      </w:r>
      <w:r w:rsidRPr="002F50FB">
        <w:rPr>
          <w:sz w:val="24"/>
          <w:szCs w:val="24"/>
        </w:rPr>
        <w:t xml:space="preserve">, Doctor of Technical Sciences, Professor, Biysk Technological Institute of the </w:t>
      </w:r>
      <w:proofErr w:type="spellStart"/>
      <w:r w:rsidRPr="002F50FB">
        <w:rPr>
          <w:color w:val="000000"/>
          <w:sz w:val="24"/>
          <w:szCs w:val="24"/>
        </w:rPr>
        <w:t>Polzunov</w:t>
      </w:r>
      <w:proofErr w:type="spellEnd"/>
      <w:r w:rsidRPr="002F50FB">
        <w:rPr>
          <w:sz w:val="24"/>
          <w:szCs w:val="24"/>
        </w:rPr>
        <w:t xml:space="preserve"> Altai State Technical University (Biysk,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  <w:lang w:val="de-DE"/>
        </w:rPr>
        <w:t>Nikitin</w:t>
      </w:r>
      <w:proofErr w:type="spellEnd"/>
      <w:r w:rsidRPr="002F50FB">
        <w:rPr>
          <w:b/>
          <w:sz w:val="24"/>
          <w:szCs w:val="24"/>
        </w:rPr>
        <w:t xml:space="preserve"> A.V.</w:t>
      </w:r>
      <w:r w:rsidRPr="002F50FB">
        <w:rPr>
          <w:sz w:val="24"/>
          <w:szCs w:val="24"/>
        </w:rPr>
        <w:t>, Head of the Department Branch of Computing Technique and Electronics (</w:t>
      </w:r>
      <w:r w:rsidRPr="002F50FB">
        <w:rPr>
          <w:color w:val="000000"/>
          <w:sz w:val="24"/>
          <w:szCs w:val="24"/>
        </w:rPr>
        <w:t>Barnaul, Russia</w:t>
      </w:r>
      <w:r w:rsidRPr="002F50FB">
        <w:rPr>
          <w:sz w:val="24"/>
          <w:szCs w:val="24"/>
        </w:rPr>
        <w:t>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r w:rsidRPr="002F50FB">
        <w:rPr>
          <w:b/>
          <w:sz w:val="24"/>
          <w:szCs w:val="24"/>
        </w:rPr>
        <w:t>Jordan V.I.</w:t>
      </w:r>
      <w:r w:rsidRPr="002F50FB">
        <w:rPr>
          <w:sz w:val="24"/>
          <w:szCs w:val="24"/>
        </w:rPr>
        <w:t xml:space="preserve">, PhD of Physics and Mathematics, Associate Professor,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  <w:lang w:val="de-DE"/>
        </w:rPr>
        <w:t>Kalachev</w:t>
      </w:r>
      <w:proofErr w:type="spellEnd"/>
      <w:r w:rsidRPr="002F50FB">
        <w:rPr>
          <w:b/>
          <w:sz w:val="24"/>
          <w:szCs w:val="24"/>
        </w:rPr>
        <w:t xml:space="preserve"> A.V.</w:t>
      </w:r>
      <w:r w:rsidRPr="002F50FB">
        <w:rPr>
          <w:sz w:val="24"/>
          <w:szCs w:val="24"/>
        </w:rPr>
        <w:t xml:space="preserve">, PhD of Physics and Mathematics, Associate Professor,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Default="002F50FB" w:rsidP="002F50FB">
      <w:pPr>
        <w:pStyle w:val="aa"/>
        <w:shd w:val="clear" w:color="auto" w:fill="FFFFFF"/>
        <w:spacing w:before="240" w:beforeAutospacing="0" w:after="225" w:afterAutospacing="0" w:line="240" w:lineRule="atLeast"/>
        <w:rPr>
          <w:rStyle w:val="a5"/>
          <w:color w:val="000000"/>
          <w:lang w:val="de-DE"/>
        </w:rPr>
      </w:pPr>
    </w:p>
    <w:p w:rsidR="002F50FB" w:rsidRPr="002F50FB" w:rsidRDefault="002F50FB" w:rsidP="002F50FB">
      <w:pPr>
        <w:pStyle w:val="numitem"/>
        <w:numPr>
          <w:ilvl w:val="0"/>
          <w:numId w:val="0"/>
        </w:numPr>
        <w:rPr>
          <w:sz w:val="24"/>
          <w:szCs w:val="24"/>
          <w:lang w:val="en-GB"/>
        </w:rPr>
      </w:pPr>
      <w:r w:rsidRPr="002F50FB">
        <w:rPr>
          <w:b/>
          <w:sz w:val="24"/>
          <w:szCs w:val="24"/>
        </w:rPr>
        <w:t>Organizing Committee</w:t>
      </w:r>
      <w:r w:rsidRPr="002F50FB">
        <w:rPr>
          <w:sz w:val="24"/>
          <w:szCs w:val="24"/>
        </w:rPr>
        <w:t xml:space="preserve">: 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rPr>
          <w:sz w:val="24"/>
          <w:szCs w:val="24"/>
        </w:rPr>
      </w:pPr>
    </w:p>
    <w:p w:rsidR="002F50FB" w:rsidRDefault="002F50FB" w:rsidP="002F50FB">
      <w:pPr>
        <w:pStyle w:val="numitem"/>
        <w:numPr>
          <w:ilvl w:val="0"/>
          <w:numId w:val="0"/>
        </w:numPr>
        <w:contextualSpacing w:val="0"/>
        <w:rPr>
          <w:color w:val="000000"/>
          <w:sz w:val="24"/>
          <w:szCs w:val="24"/>
        </w:rPr>
      </w:pPr>
      <w:r w:rsidRPr="002F50FB">
        <w:rPr>
          <w:b/>
          <w:color w:val="000000"/>
          <w:sz w:val="24"/>
          <w:szCs w:val="24"/>
        </w:rPr>
        <w:t xml:space="preserve">Jordan V.I., </w:t>
      </w:r>
      <w:r w:rsidRPr="00580CD9">
        <w:rPr>
          <w:rStyle w:val="a5"/>
          <w:color w:val="000000"/>
          <w:sz w:val="24"/>
          <w:szCs w:val="24"/>
        </w:rPr>
        <w:t>Chairman of</w:t>
      </w:r>
      <w:r w:rsidR="005B4603">
        <w:rPr>
          <w:rStyle w:val="a5"/>
          <w:color w:val="000000"/>
          <w:sz w:val="24"/>
          <w:szCs w:val="24"/>
        </w:rPr>
        <w:t xml:space="preserve"> </w:t>
      </w:r>
      <w:r w:rsidRPr="00580CD9">
        <w:rPr>
          <w:b/>
          <w:sz w:val="24"/>
          <w:szCs w:val="24"/>
        </w:rPr>
        <w:t>Organizing Committee</w:t>
      </w:r>
      <w:r w:rsidRPr="002F50FB">
        <w:rPr>
          <w:color w:val="000000"/>
          <w:sz w:val="24"/>
          <w:szCs w:val="24"/>
        </w:rPr>
        <w:t xml:space="preserve">, </w:t>
      </w:r>
      <w:r w:rsidR="000373C2" w:rsidRPr="000373C2">
        <w:rPr>
          <w:color w:val="000000"/>
          <w:sz w:val="24"/>
          <w:szCs w:val="24"/>
          <w:u w:val="single"/>
        </w:rPr>
        <w:t>Editor-in-Chief</w:t>
      </w:r>
      <w:r w:rsidR="000373C2" w:rsidRPr="000373C2">
        <w:rPr>
          <w:color w:val="000000"/>
          <w:sz w:val="24"/>
          <w:szCs w:val="24"/>
        </w:rPr>
        <w:t xml:space="preserve"> of the scientific journal "High-Performance Computing Systems and Technologies”</w:t>
      </w:r>
      <w:r w:rsidRPr="000373C2">
        <w:rPr>
          <w:color w:val="000000"/>
          <w:sz w:val="24"/>
          <w:szCs w:val="24"/>
        </w:rPr>
        <w:t>,</w:t>
      </w:r>
      <w:r w:rsidRPr="002F50FB">
        <w:rPr>
          <w:color w:val="000000"/>
          <w:sz w:val="24"/>
          <w:szCs w:val="24"/>
        </w:rPr>
        <w:t xml:space="preserve"> </w:t>
      </w:r>
      <w:r w:rsidRPr="002F50FB">
        <w:rPr>
          <w:sz w:val="24"/>
          <w:szCs w:val="24"/>
        </w:rPr>
        <w:t>PhD of Physics and Mathematics, Associate Professor</w:t>
      </w:r>
      <w:r w:rsidR="002E2F86">
        <w:rPr>
          <w:sz w:val="24"/>
          <w:szCs w:val="24"/>
        </w:rPr>
        <w:t xml:space="preserve"> </w:t>
      </w:r>
      <w:r w:rsidR="002E2F86" w:rsidRPr="002F50FB">
        <w:rPr>
          <w:sz w:val="24"/>
          <w:szCs w:val="24"/>
        </w:rPr>
        <w:t>of Department of Computing Technique and Electronics</w:t>
      </w:r>
      <w:r w:rsidRPr="002F50FB">
        <w:rPr>
          <w:sz w:val="24"/>
          <w:szCs w:val="24"/>
        </w:rPr>
        <w:t xml:space="preserve">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E2F86" w:rsidRPr="002F50FB" w:rsidRDefault="002E2F86" w:rsidP="002E2F86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  <w:lang w:val="de-DE"/>
        </w:rPr>
        <w:t>Pashnev</w:t>
      </w:r>
      <w:proofErr w:type="spellEnd"/>
      <w:r w:rsidRPr="002F50FB">
        <w:rPr>
          <w:b/>
          <w:sz w:val="24"/>
          <w:szCs w:val="24"/>
        </w:rPr>
        <w:t xml:space="preserve"> V.V.</w:t>
      </w:r>
      <w:r w:rsidRPr="002F50FB">
        <w:rPr>
          <w:sz w:val="24"/>
          <w:szCs w:val="24"/>
        </w:rPr>
        <w:t xml:space="preserve">, Head of Department of Computing Technique and Electronics, PhD of Physics and Mathematics, Associate Professor,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</w:rPr>
        <w:t>Sedalis</w:t>
      </w:r>
      <w:r w:rsidR="001F52EB">
        <w:rPr>
          <w:b/>
          <w:sz w:val="24"/>
          <w:szCs w:val="24"/>
        </w:rPr>
        <w:t>h</w:t>
      </w:r>
      <w:r w:rsidRPr="002F50FB">
        <w:rPr>
          <w:b/>
          <w:sz w:val="24"/>
          <w:szCs w:val="24"/>
        </w:rPr>
        <w:t>chev</w:t>
      </w:r>
      <w:proofErr w:type="spellEnd"/>
      <w:r w:rsidRPr="002F50FB">
        <w:rPr>
          <w:b/>
          <w:sz w:val="24"/>
          <w:szCs w:val="24"/>
        </w:rPr>
        <w:t xml:space="preserve"> V.N., </w:t>
      </w:r>
      <w:r w:rsidRPr="002F50FB">
        <w:rPr>
          <w:sz w:val="24"/>
          <w:szCs w:val="24"/>
        </w:rPr>
        <w:t>Doctor of Technical Sciences, Professor</w:t>
      </w:r>
      <w:r w:rsidR="002E2F86">
        <w:rPr>
          <w:sz w:val="24"/>
          <w:szCs w:val="24"/>
        </w:rPr>
        <w:t xml:space="preserve"> </w:t>
      </w:r>
      <w:r w:rsidR="002E2F86" w:rsidRPr="002F50FB">
        <w:rPr>
          <w:sz w:val="24"/>
          <w:szCs w:val="24"/>
        </w:rPr>
        <w:t>of Department of Computing Technique and Electronics</w:t>
      </w:r>
      <w:r w:rsidRPr="002F50FB">
        <w:rPr>
          <w:sz w:val="24"/>
          <w:szCs w:val="24"/>
        </w:rPr>
        <w:t xml:space="preserve">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color w:val="000000"/>
          <w:sz w:val="24"/>
          <w:szCs w:val="24"/>
        </w:rPr>
      </w:pPr>
      <w:proofErr w:type="spellStart"/>
      <w:r w:rsidRPr="002F50FB">
        <w:rPr>
          <w:b/>
          <w:sz w:val="24"/>
          <w:szCs w:val="24"/>
          <w:lang w:val="de-DE"/>
        </w:rPr>
        <w:t>Kalachev</w:t>
      </w:r>
      <w:proofErr w:type="spellEnd"/>
      <w:r w:rsidRPr="002F50FB">
        <w:rPr>
          <w:b/>
          <w:sz w:val="24"/>
          <w:szCs w:val="24"/>
        </w:rPr>
        <w:t xml:space="preserve"> A.V.</w:t>
      </w:r>
      <w:r w:rsidRPr="002F50FB">
        <w:rPr>
          <w:sz w:val="24"/>
          <w:szCs w:val="24"/>
        </w:rPr>
        <w:t>, PhD of Physics and Mathematics, Associate Professor</w:t>
      </w:r>
      <w:r w:rsidR="002E2F86">
        <w:rPr>
          <w:sz w:val="24"/>
          <w:szCs w:val="24"/>
        </w:rPr>
        <w:t xml:space="preserve"> </w:t>
      </w:r>
      <w:r w:rsidR="002E2F86" w:rsidRPr="002F50FB">
        <w:rPr>
          <w:sz w:val="24"/>
          <w:szCs w:val="24"/>
        </w:rPr>
        <w:t>of Department of Computing Technique and Electronics</w:t>
      </w:r>
      <w:r w:rsidRPr="002F50FB">
        <w:rPr>
          <w:sz w:val="24"/>
          <w:szCs w:val="24"/>
        </w:rPr>
        <w:t xml:space="preserve">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1F52EB" w:rsidRDefault="001F52EB" w:rsidP="001F52EB">
      <w:pPr>
        <w:pStyle w:val="numitem"/>
        <w:numPr>
          <w:ilvl w:val="0"/>
          <w:numId w:val="0"/>
        </w:numPr>
        <w:spacing w:before="0" w:after="120"/>
        <w:contextualSpacing w:val="0"/>
        <w:rPr>
          <w:color w:val="000000"/>
          <w:sz w:val="24"/>
          <w:szCs w:val="24"/>
        </w:rPr>
      </w:pPr>
      <w:proofErr w:type="spellStart"/>
      <w:r>
        <w:rPr>
          <w:b/>
          <w:sz w:val="24"/>
          <w:szCs w:val="24"/>
        </w:rPr>
        <w:t>Matyushchenko</w:t>
      </w:r>
      <w:proofErr w:type="spellEnd"/>
      <w:r w:rsidRPr="002F50FB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Yu</w:t>
      </w:r>
      <w:r w:rsidRPr="002F50F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Ya</w:t>
      </w:r>
      <w:proofErr w:type="spellEnd"/>
      <w:r w:rsidRPr="002F50FB">
        <w:rPr>
          <w:b/>
          <w:sz w:val="24"/>
          <w:szCs w:val="24"/>
        </w:rPr>
        <w:t>.</w:t>
      </w:r>
      <w:r w:rsidRPr="002F50FB">
        <w:rPr>
          <w:sz w:val="24"/>
          <w:szCs w:val="24"/>
        </w:rPr>
        <w:t>, PhD of Physics and Mathematics, Associate Professor</w:t>
      </w:r>
      <w:r>
        <w:rPr>
          <w:sz w:val="24"/>
          <w:szCs w:val="24"/>
        </w:rPr>
        <w:t xml:space="preserve"> </w:t>
      </w:r>
      <w:r w:rsidRPr="002F50FB">
        <w:rPr>
          <w:sz w:val="24"/>
          <w:szCs w:val="24"/>
        </w:rPr>
        <w:t xml:space="preserve">of Department of Computing Technique and Electronics,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1F52EB" w:rsidRDefault="001F52EB" w:rsidP="001F52EB">
      <w:pPr>
        <w:pStyle w:val="numitem"/>
        <w:numPr>
          <w:ilvl w:val="0"/>
          <w:numId w:val="0"/>
        </w:numPr>
        <w:spacing w:before="0" w:after="120"/>
        <w:contextualSpacing w:val="0"/>
        <w:rPr>
          <w:color w:val="000000"/>
          <w:sz w:val="24"/>
          <w:szCs w:val="24"/>
        </w:rPr>
      </w:pPr>
      <w:proofErr w:type="spellStart"/>
      <w:r>
        <w:rPr>
          <w:b/>
          <w:sz w:val="24"/>
          <w:szCs w:val="24"/>
        </w:rPr>
        <w:t>Skurydin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Yu</w:t>
      </w:r>
      <w:r w:rsidRPr="002F50F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G</w:t>
      </w:r>
      <w:proofErr w:type="spellEnd"/>
      <w:r w:rsidRPr="002F50FB">
        <w:rPr>
          <w:b/>
          <w:sz w:val="24"/>
          <w:szCs w:val="24"/>
        </w:rPr>
        <w:t>.</w:t>
      </w:r>
      <w:r w:rsidRPr="002F50FB">
        <w:rPr>
          <w:sz w:val="24"/>
          <w:szCs w:val="24"/>
        </w:rPr>
        <w:t>, PhD of Technical Sciences, Associate Professor</w:t>
      </w:r>
      <w:r>
        <w:rPr>
          <w:sz w:val="24"/>
          <w:szCs w:val="24"/>
        </w:rPr>
        <w:t xml:space="preserve"> </w:t>
      </w:r>
      <w:r w:rsidRPr="002F50FB">
        <w:rPr>
          <w:sz w:val="24"/>
          <w:szCs w:val="24"/>
        </w:rPr>
        <w:t xml:space="preserve">of Department of Computing Technique and Electronics,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EA21B6" w:rsidRDefault="00EA21B6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/>
          <w:sz w:val="24"/>
          <w:szCs w:val="24"/>
        </w:rPr>
      </w:pPr>
      <w:proofErr w:type="spellStart"/>
      <w:r w:rsidRPr="00EA21B6">
        <w:rPr>
          <w:b/>
          <w:color w:val="000000"/>
          <w:sz w:val="24"/>
          <w:szCs w:val="24"/>
        </w:rPr>
        <w:t>Faerman</w:t>
      </w:r>
      <w:proofErr w:type="spellEnd"/>
      <w:r w:rsidRPr="00EA21B6">
        <w:rPr>
          <w:b/>
          <w:color w:val="000000"/>
          <w:sz w:val="24"/>
          <w:szCs w:val="24"/>
        </w:rPr>
        <w:t xml:space="preserve"> V.A.,</w:t>
      </w:r>
      <w:r w:rsidRPr="00EA21B6">
        <w:rPr>
          <w:color w:val="000000"/>
          <w:sz w:val="24"/>
          <w:szCs w:val="24"/>
        </w:rPr>
        <w:t xml:space="preserve"> Lecturer, Department of Comprehensive Information Security of Electronic Computing Systems, Tomsk State University of Control Systems and Radio Electronics, Member of IEEE</w:t>
      </w:r>
      <w:r>
        <w:rPr>
          <w:color w:val="000000"/>
          <w:sz w:val="24"/>
          <w:szCs w:val="24"/>
        </w:rPr>
        <w:t xml:space="preserve"> (Tomsk, Russia)</w:t>
      </w:r>
    </w:p>
    <w:p w:rsid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color w:val="000000"/>
          <w:sz w:val="24"/>
          <w:szCs w:val="24"/>
        </w:rPr>
      </w:pPr>
      <w:proofErr w:type="spellStart"/>
      <w:r w:rsidRPr="002F50FB">
        <w:rPr>
          <w:b/>
          <w:sz w:val="24"/>
          <w:szCs w:val="24"/>
        </w:rPr>
        <w:t>Belozerskikh</w:t>
      </w:r>
      <w:proofErr w:type="spellEnd"/>
      <w:r w:rsidRPr="002F50FB">
        <w:rPr>
          <w:b/>
          <w:sz w:val="24"/>
          <w:szCs w:val="24"/>
        </w:rPr>
        <w:t xml:space="preserve"> V.V.</w:t>
      </w:r>
      <w:r w:rsidRPr="002F50FB">
        <w:rPr>
          <w:sz w:val="24"/>
          <w:szCs w:val="24"/>
        </w:rPr>
        <w:t xml:space="preserve">, </w:t>
      </w:r>
      <w:r w:rsidR="00010BCA" w:rsidRPr="00010BCA">
        <w:rPr>
          <w:sz w:val="24"/>
          <w:szCs w:val="24"/>
        </w:rPr>
        <w:t xml:space="preserve">Deputy Director for Academic Affairs, Institute of Digital Technologies, Electronics and </w:t>
      </w:r>
      <w:r w:rsidR="00010BCA">
        <w:rPr>
          <w:sz w:val="24"/>
          <w:szCs w:val="24"/>
        </w:rPr>
        <w:t>Physics, Altai State University</w:t>
      </w:r>
      <w:r w:rsidRPr="002F50FB">
        <w:rPr>
          <w:color w:val="000000"/>
          <w:sz w:val="24"/>
          <w:szCs w:val="24"/>
        </w:rPr>
        <w:t xml:space="preserve"> (Barnaul, Russia)</w:t>
      </w:r>
    </w:p>
    <w:p w:rsidR="00010BCA" w:rsidRDefault="001F52E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color w:val="000000"/>
          <w:sz w:val="24"/>
          <w:szCs w:val="24"/>
        </w:rPr>
      </w:pPr>
      <w:proofErr w:type="spellStart"/>
      <w:r>
        <w:rPr>
          <w:b/>
          <w:sz w:val="24"/>
          <w:szCs w:val="24"/>
        </w:rPr>
        <w:t>Ladygin</w:t>
      </w:r>
      <w:proofErr w:type="spellEnd"/>
      <w:r w:rsidR="00EA21B6" w:rsidRPr="002F50F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="00EA21B6" w:rsidRPr="002F50F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S</w:t>
      </w:r>
      <w:r w:rsidR="00EA21B6" w:rsidRPr="002F50FB">
        <w:rPr>
          <w:b/>
          <w:sz w:val="24"/>
          <w:szCs w:val="24"/>
        </w:rPr>
        <w:t>.</w:t>
      </w:r>
      <w:r w:rsidR="00EA21B6" w:rsidRPr="002F50FB">
        <w:rPr>
          <w:sz w:val="24"/>
          <w:szCs w:val="24"/>
        </w:rPr>
        <w:t xml:space="preserve">, </w:t>
      </w:r>
      <w:r w:rsidR="00010BCA" w:rsidRPr="00010BCA">
        <w:rPr>
          <w:sz w:val="24"/>
          <w:szCs w:val="24"/>
        </w:rPr>
        <w:t xml:space="preserve">Deputy Director for Educational Work, Institute of Digital Technologies, Electronics and </w:t>
      </w:r>
      <w:r w:rsidR="00010BCA">
        <w:rPr>
          <w:sz w:val="24"/>
          <w:szCs w:val="24"/>
        </w:rPr>
        <w:t>Physics, Altai State University</w:t>
      </w:r>
      <w:r w:rsidR="00010BCA" w:rsidRPr="002F50FB">
        <w:rPr>
          <w:color w:val="000000"/>
          <w:sz w:val="24"/>
          <w:szCs w:val="24"/>
        </w:rPr>
        <w:t xml:space="preserve"> (Barnaul,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color w:val="000000"/>
          <w:sz w:val="24"/>
          <w:szCs w:val="24"/>
        </w:rPr>
        <w:t>Shmakov</w:t>
      </w:r>
      <w:proofErr w:type="spellEnd"/>
      <w:r w:rsidRPr="002F50FB">
        <w:rPr>
          <w:b/>
          <w:color w:val="000000"/>
          <w:sz w:val="24"/>
          <w:szCs w:val="24"/>
        </w:rPr>
        <w:t xml:space="preserve"> I.A.</w:t>
      </w:r>
      <w:r w:rsidRPr="002F50FB">
        <w:rPr>
          <w:color w:val="000000"/>
          <w:sz w:val="24"/>
          <w:szCs w:val="24"/>
        </w:rPr>
        <w:t xml:space="preserve">, </w:t>
      </w:r>
      <w:r w:rsidRPr="00EA21B6">
        <w:rPr>
          <w:b/>
          <w:sz w:val="24"/>
          <w:szCs w:val="24"/>
        </w:rPr>
        <w:t xml:space="preserve">Technical Secretary </w:t>
      </w:r>
      <w:r w:rsidRPr="00EA21B6">
        <w:rPr>
          <w:rStyle w:val="a5"/>
          <w:color w:val="000000"/>
          <w:sz w:val="24"/>
          <w:szCs w:val="24"/>
        </w:rPr>
        <w:t xml:space="preserve">of </w:t>
      </w:r>
      <w:r w:rsidRPr="00EA21B6">
        <w:rPr>
          <w:b/>
          <w:sz w:val="24"/>
          <w:szCs w:val="24"/>
        </w:rPr>
        <w:t>Organizing Committee</w:t>
      </w:r>
      <w:r w:rsidRPr="002F50FB">
        <w:rPr>
          <w:sz w:val="24"/>
          <w:szCs w:val="24"/>
        </w:rPr>
        <w:t xml:space="preserve">, </w:t>
      </w:r>
      <w:r w:rsidRPr="002F50FB">
        <w:rPr>
          <w:color w:val="000000"/>
          <w:sz w:val="24"/>
          <w:szCs w:val="24"/>
        </w:rPr>
        <w:t xml:space="preserve">Senior Lecturer </w:t>
      </w:r>
      <w:r w:rsidRPr="002F50FB">
        <w:rPr>
          <w:sz w:val="24"/>
          <w:szCs w:val="24"/>
        </w:rPr>
        <w:t xml:space="preserve">of Department of Computing Technique and Electronics,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Pr="00EA21B6" w:rsidRDefault="002F50FB" w:rsidP="002F50F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F50FB" w:rsidRDefault="001C7B48" w:rsidP="002F50F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Conference</w:t>
      </w:r>
      <w:r w:rsidR="002F50FB" w:rsidRPr="002F50FB">
        <w:rPr>
          <w:rFonts w:ascii="Times New Roman" w:hAnsi="Times New Roman" w:cs="Times New Roman"/>
          <w:sz w:val="24"/>
          <w:szCs w:val="24"/>
          <w:lang w:val="en-US"/>
        </w:rPr>
        <w:t xml:space="preserve"> languages:</w:t>
      </w:r>
      <w:r w:rsidR="002F50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Russian and English</w:t>
      </w:r>
    </w:p>
    <w:p w:rsidR="007C2422" w:rsidRDefault="007C2422" w:rsidP="002F50F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50FB">
        <w:rPr>
          <w:rFonts w:ascii="Times New Roman" w:hAnsi="Times New Roman" w:cs="Times New Roman"/>
          <w:sz w:val="24"/>
          <w:szCs w:val="24"/>
          <w:lang w:val="en-US"/>
        </w:rPr>
        <w:lastRenderedPageBreak/>
        <w:t>Submission policy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 Papers should be submitted in Russian or English</w:t>
      </w:r>
    </w:p>
    <w:p w:rsidR="00A2589D" w:rsidRPr="00962A02" w:rsidRDefault="00A2589D" w:rsidP="002F50FB">
      <w:pPr>
        <w:jc w:val="both"/>
        <w:rPr>
          <w:lang w:val="en-US"/>
        </w:rPr>
      </w:pPr>
      <w:r w:rsidRPr="00A258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Applications for participation and papers are accepted </w:t>
      </w:r>
      <w:r w:rsidR="0009548F">
        <w:rPr>
          <w:rFonts w:ascii="Times New Roman" w:hAnsi="Times New Roman" w:cs="Times New Roman"/>
          <w:b/>
          <w:sz w:val="24"/>
          <w:szCs w:val="24"/>
          <w:lang w:val="en-US"/>
        </w:rPr>
        <w:t>through</w:t>
      </w:r>
      <w:r w:rsidR="005B46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E2F86">
        <w:rPr>
          <w:rFonts w:ascii="Times New Roman" w:hAnsi="Times New Roman" w:cs="Times New Roman"/>
          <w:b/>
          <w:sz w:val="24"/>
          <w:szCs w:val="24"/>
          <w:lang w:val="en-US"/>
        </w:rPr>
        <w:t>April</w:t>
      </w:r>
      <w:r w:rsidR="008829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2589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E2F86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A2589D">
        <w:rPr>
          <w:rFonts w:ascii="Times New Roman" w:hAnsi="Times New Roman" w:cs="Times New Roman"/>
          <w:b/>
          <w:sz w:val="24"/>
          <w:szCs w:val="24"/>
          <w:lang w:val="en-US"/>
        </w:rPr>
        <w:t>, 20</w:t>
      </w:r>
      <w:r w:rsidR="0088295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5723C8" w:rsidRPr="005723C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280A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2F7F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r w:rsidRPr="00A258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e-mail:</w:t>
      </w:r>
      <w:r w:rsidR="005B46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9" w:history="1">
        <w:r w:rsidR="0029751D" w:rsidRPr="0004449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W_Jordan@mail.ru</w:t>
        </w:r>
      </w:hyperlink>
      <w:r w:rsidR="007F246F">
        <w:rPr>
          <w:lang w:val="en-GB"/>
        </w:rPr>
        <w:t xml:space="preserve"> (</w:t>
      </w:r>
      <w:r w:rsidR="00882956">
        <w:rPr>
          <w:rFonts w:ascii="Times New Roman" w:hAnsi="Times New Roman" w:cs="Times New Roman"/>
          <w:b/>
          <w:sz w:val="24"/>
          <w:szCs w:val="24"/>
          <w:lang w:val="en-US"/>
        </w:rPr>
        <w:t>see</w:t>
      </w:r>
      <w:r w:rsidR="00882956" w:rsidRPr="00882956">
        <w:rPr>
          <w:rFonts w:ascii="Times New Roman" w:hAnsi="Times New Roman" w:cs="Times New Roman"/>
          <w:b/>
          <w:lang w:val="en-US"/>
        </w:rPr>
        <w:t xml:space="preserve"> A</w:t>
      </w:r>
      <w:r w:rsidR="00AF29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ppendix </w:t>
      </w:r>
      <w:r w:rsidR="00962A02" w:rsidRPr="00FC796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962A02">
        <w:rPr>
          <w:lang w:val="en-US"/>
        </w:rPr>
        <w:t>)</w:t>
      </w:r>
    </w:p>
    <w:p w:rsidR="00A45986" w:rsidRDefault="00A45986" w:rsidP="00A45986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1757B">
        <w:rPr>
          <w:rFonts w:ascii="Times New Roman" w:hAnsi="Times New Roman" w:cs="Times New Roman"/>
          <w:b/>
          <w:sz w:val="24"/>
          <w:szCs w:val="24"/>
          <w:lang w:val="en-US"/>
        </w:rPr>
        <w:t>CONTACT ADDRESSES AND PHONES:</w:t>
      </w:r>
    </w:p>
    <w:p w:rsidR="00F41BAB" w:rsidRPr="00A2589D" w:rsidRDefault="00F41BAB" w:rsidP="00F41BAB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Postal address of Altai S</w:t>
      </w:r>
      <w:r w:rsidRPr="00C175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tate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="00CF2CD1">
        <w:rPr>
          <w:rFonts w:ascii="Times New Roman" w:hAnsi="Times New Roman" w:cs="Times New Roman"/>
          <w:b/>
          <w:sz w:val="24"/>
          <w:szCs w:val="24"/>
          <w:lang w:val="en-US"/>
        </w:rPr>
        <w:t>niversity (A</w:t>
      </w:r>
      <w:r w:rsidRPr="00C175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SU): 656049, Russia, Barnaul, Lenin av., 61, ASU, </w:t>
      </w:r>
      <w:r w:rsidR="00766482" w:rsidRPr="007A196D">
        <w:rPr>
          <w:rFonts w:ascii="Times New Roman" w:hAnsi="Times New Roman" w:cs="Times New Roman"/>
          <w:b/>
          <w:sz w:val="24"/>
          <w:szCs w:val="24"/>
          <w:lang w:val="en-US"/>
        </w:rPr>
        <w:t>Institute of Digital Technologies, Electronics and Physics</w:t>
      </w:r>
      <w:r w:rsidR="0076648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34D4" w:rsidRDefault="009034D4" w:rsidP="009F6661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actual address of the department of </w:t>
      </w:r>
      <w:r w:rsidR="00F41BAB" w:rsidRPr="00A45986">
        <w:rPr>
          <w:rFonts w:ascii="Times New Roman" w:hAnsi="Times New Roman" w:cs="Times New Roman"/>
          <w:b/>
          <w:sz w:val="24"/>
          <w:szCs w:val="24"/>
          <w:lang w:val="en-US"/>
        </w:rPr>
        <w:t>“computing techniques and electronics”</w:t>
      </w:r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dean's office is 656049, Barnaul, </w:t>
      </w:r>
      <w:proofErr w:type="spellStart"/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>Krasnoarmeysky</w:t>
      </w:r>
      <w:proofErr w:type="spellEnd"/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Ave., 90 (</w:t>
      </w:r>
      <w:r w:rsidR="00B42F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academic building </w:t>
      </w:r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>"K"</w:t>
      </w:r>
      <w:r w:rsidR="00B42F7F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Altai State University).</w:t>
      </w:r>
    </w:p>
    <w:p w:rsidR="00A45986" w:rsidRPr="002E2F86" w:rsidRDefault="00A45986" w:rsidP="00A45986">
      <w:pPr>
        <w:spacing w:after="240" w:line="240" w:lineRule="auto"/>
        <w:ind w:firstLine="426"/>
        <w:rPr>
          <w:lang w:val="en-US"/>
        </w:rPr>
      </w:pPr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>Telephone</w:t>
      </w:r>
      <w:r w:rsidR="005B46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>of department of “computing techniques and electronics”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A45986">
        <w:rPr>
          <w:rFonts w:ascii="Times New Roman" w:hAnsi="Times New Roman" w:cs="Times New Roman"/>
          <w:sz w:val="24"/>
          <w:szCs w:val="24"/>
          <w:lang w:val="en-US"/>
        </w:rPr>
        <w:t xml:space="preserve">8-(3852) </w:t>
      </w:r>
      <w:r w:rsidR="002E2F86" w:rsidRPr="002E2F86">
        <w:rPr>
          <w:rFonts w:ascii="Times New Roman" w:hAnsi="Times New Roman" w:cs="Times New Roman"/>
          <w:sz w:val="24"/>
          <w:szCs w:val="24"/>
          <w:lang w:val="en-US"/>
        </w:rPr>
        <w:t>29-66-44</w:t>
      </w:r>
    </w:p>
    <w:p w:rsidR="0062246D" w:rsidRPr="00962A02" w:rsidRDefault="00962A02" w:rsidP="0062246D">
      <w:pPr>
        <w:ind w:firstLine="426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Vladimir Jordan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2246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2246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0" w:history="1">
        <w:r w:rsidR="00882956" w:rsidRPr="007E20A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W_Jordan@mail.ru</w:t>
        </w:r>
      </w:hyperlink>
      <w:r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r>
        <w:rPr>
          <w:rFonts w:ascii="Times New Roman" w:hAnsi="Times New Roman" w:cs="Times New Roman"/>
          <w:sz w:val="24"/>
          <w:szCs w:val="24"/>
          <w:lang w:val="en-US"/>
        </w:rPr>
        <w:t>Tel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>.: +7-960-937-89-00</w:t>
      </w:r>
    </w:p>
    <w:p w:rsidR="0062246D" w:rsidRPr="00962A02" w:rsidRDefault="00962A02" w:rsidP="0062246D">
      <w:pPr>
        <w:ind w:firstLine="426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Kalachev</w:t>
      </w:r>
      <w:proofErr w:type="spellEnd"/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2246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2246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1" w:history="1">
        <w:r w:rsidR="0062246D" w:rsidRPr="00962A0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kalachev@phys.asu.ru</w:t>
        </w:r>
      </w:hyperlink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r>
        <w:rPr>
          <w:rFonts w:ascii="Times New Roman" w:hAnsi="Times New Roman" w:cs="Times New Roman"/>
          <w:sz w:val="24"/>
          <w:szCs w:val="24"/>
          <w:lang w:val="en-US"/>
        </w:rPr>
        <w:t>Tel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>.: +7-913-027-84-06</w:t>
      </w:r>
    </w:p>
    <w:p w:rsidR="00A45986" w:rsidRPr="00A45986" w:rsidRDefault="00962A02" w:rsidP="0062246D">
      <w:pPr>
        <w:ind w:left="360" w:firstLine="6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Vasiliy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Belozerskikh</w:t>
      </w:r>
      <w:proofErr w:type="spellEnd"/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2246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2246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2" w:history="1">
        <w:r w:rsidR="0062246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bww</w:t>
        </w:r>
      </w:hyperlink>
      <w:hyperlink r:id="rId13" w:history="1">
        <w:r w:rsidR="0062246D" w:rsidRPr="00962A0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@</w:t>
        </w:r>
      </w:hyperlink>
      <w:hyperlink r:id="rId14" w:history="1">
        <w:r w:rsidR="0062246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phys</w:t>
        </w:r>
      </w:hyperlink>
      <w:hyperlink r:id="rId15" w:history="1">
        <w:r w:rsidR="0062246D" w:rsidRPr="00962A0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</w:hyperlink>
      <w:hyperlink r:id="rId16" w:history="1">
        <w:r w:rsidR="0062246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asu</w:t>
        </w:r>
      </w:hyperlink>
      <w:hyperlink r:id="rId17" w:history="1">
        <w:r w:rsidR="0062246D" w:rsidRPr="000E537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</w:hyperlink>
      <w:hyperlink r:id="rId18" w:history="1">
        <w:r w:rsidR="0062246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E537B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r>
        <w:rPr>
          <w:rFonts w:ascii="Times New Roman" w:hAnsi="Times New Roman" w:cs="Times New Roman"/>
          <w:sz w:val="24"/>
          <w:szCs w:val="24"/>
          <w:lang w:val="en-US"/>
        </w:rPr>
        <w:t>Tel</w:t>
      </w:r>
      <w:r w:rsidR="0062246D" w:rsidRPr="000E537B">
        <w:rPr>
          <w:rFonts w:ascii="Times New Roman" w:hAnsi="Times New Roman" w:cs="Times New Roman"/>
          <w:sz w:val="24"/>
          <w:szCs w:val="24"/>
          <w:lang w:val="en-US"/>
        </w:rPr>
        <w:t>.: +7-903-947-71-15</w:t>
      </w:r>
    </w:p>
    <w:p w:rsidR="00FC7965" w:rsidRPr="007E11FA" w:rsidRDefault="00FC7965" w:rsidP="00FC7965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796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AF2930">
        <w:rPr>
          <w:rFonts w:ascii="Times New Roman" w:hAnsi="Times New Roman" w:cs="Times New Roman"/>
          <w:b/>
          <w:sz w:val="24"/>
          <w:szCs w:val="24"/>
          <w:lang w:val="en-US"/>
        </w:rPr>
        <w:t>ppendix</w:t>
      </w:r>
      <w:r w:rsidRPr="00FC7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</w:p>
    <w:p w:rsidR="00F25DF5" w:rsidRDefault="00F25DF5" w:rsidP="00F25DF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5DF5">
        <w:rPr>
          <w:rFonts w:ascii="Times New Roman" w:hAnsi="Times New Roman" w:cs="Times New Roman"/>
          <w:b/>
          <w:sz w:val="24"/>
          <w:szCs w:val="24"/>
          <w:lang w:val="en-US"/>
        </w:rPr>
        <w:t>The terms of participation</w:t>
      </w:r>
    </w:p>
    <w:p w:rsidR="00F25DF5" w:rsidRPr="000F16AA" w:rsidRDefault="007E11FA" w:rsidP="000F16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6AA">
        <w:rPr>
          <w:rFonts w:ascii="Times New Roman" w:hAnsi="Times New Roman" w:cs="Times New Roman"/>
          <w:sz w:val="24"/>
          <w:szCs w:val="24"/>
          <w:lang w:val="en-US"/>
        </w:rPr>
        <w:t xml:space="preserve">Employees of organizations and institutions, as well as students, undergraduates, graduate students and students of higher educational institutions are invited to participate in </w:t>
      </w:r>
      <w:r w:rsidR="00B42F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0F16AA">
        <w:rPr>
          <w:rFonts w:ascii="Times New Roman" w:hAnsi="Times New Roman" w:cs="Times New Roman"/>
          <w:sz w:val="24"/>
          <w:szCs w:val="24"/>
          <w:lang w:val="en-US"/>
        </w:rPr>
        <w:t>conference.</w:t>
      </w:r>
    </w:p>
    <w:p w:rsidR="00202E23" w:rsidRPr="000F16AA" w:rsidRDefault="00202E23" w:rsidP="000F16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2E23">
        <w:rPr>
          <w:rFonts w:ascii="Times New Roman" w:hAnsi="Times New Roman" w:cs="Times New Roman"/>
          <w:sz w:val="24"/>
          <w:szCs w:val="24"/>
          <w:lang w:val="en-US"/>
        </w:rPr>
        <w:t xml:space="preserve">To participate in the conference, it is necessary to send the files with the text of the paper and an application for participation by e-mail to </w:t>
      </w:r>
      <w:hyperlink r:id="rId19" w:history="1">
        <w:r w:rsidRPr="00D34F6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W_Jordan@mail.ru</w:t>
        </w:r>
      </w:hyperlink>
      <w:r w:rsidRPr="00202E23">
        <w:rPr>
          <w:rFonts w:ascii="Times New Roman" w:hAnsi="Times New Roman" w:cs="Times New Roman"/>
          <w:sz w:val="24"/>
          <w:szCs w:val="24"/>
          <w:lang w:val="en-US"/>
        </w:rPr>
        <w:t xml:space="preserve"> by the time specified in the information letter (</w:t>
      </w:r>
      <w:r w:rsidR="00CF2CD1">
        <w:rPr>
          <w:rFonts w:ascii="Times New Roman" w:hAnsi="Times New Roman" w:cs="Times New Roman"/>
          <w:b/>
          <w:sz w:val="24"/>
          <w:szCs w:val="24"/>
          <w:lang w:val="en-US"/>
        </w:rPr>
        <w:t>until</w:t>
      </w:r>
      <w:r w:rsidR="002E2F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April 17</w:t>
      </w:r>
      <w:r w:rsidRPr="00202E23">
        <w:rPr>
          <w:rFonts w:ascii="Times New Roman" w:hAnsi="Times New Roman" w:cs="Times New Roman"/>
          <w:b/>
          <w:sz w:val="24"/>
          <w:szCs w:val="24"/>
          <w:lang w:val="en-US"/>
        </w:rPr>
        <w:t>, 202</w:t>
      </w:r>
      <w:r w:rsidR="005723C8" w:rsidRPr="005723C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202E23">
        <w:rPr>
          <w:rFonts w:ascii="Times New Roman" w:hAnsi="Times New Roman" w:cs="Times New Roman"/>
          <w:sz w:val="24"/>
          <w:szCs w:val="24"/>
          <w:lang w:val="en-US"/>
        </w:rPr>
        <w:t>). For each author (co-author) the application for participation is sent as a separate file. The file name of the application for part</w:t>
      </w:r>
      <w:r w:rsidR="00CF2CD1">
        <w:rPr>
          <w:rFonts w:ascii="Times New Roman" w:hAnsi="Times New Roman" w:cs="Times New Roman"/>
          <w:sz w:val="24"/>
          <w:szCs w:val="24"/>
          <w:lang w:val="en-US"/>
        </w:rPr>
        <w:t>icipation starts with the word “</w:t>
      </w:r>
      <w:r w:rsidR="008C5584">
        <w:rPr>
          <w:rFonts w:ascii="Times New Roman" w:hAnsi="Times New Roman" w:cs="Times New Roman"/>
          <w:sz w:val="24"/>
          <w:szCs w:val="24"/>
          <w:lang w:val="en-US"/>
        </w:rPr>
        <w:t xml:space="preserve">application”, </w:t>
      </w:r>
      <w:r w:rsidR="008C5584" w:rsidRPr="008C5584">
        <w:rPr>
          <w:rFonts w:ascii="Times New Roman" w:hAnsi="Times New Roman" w:cs="Times New Roman"/>
          <w:sz w:val="24"/>
          <w:szCs w:val="24"/>
          <w:u w:val="single"/>
          <w:lang w:val="en-US"/>
        </w:rPr>
        <w:t>then follows</w:t>
      </w:r>
      <w:r w:rsidR="005B460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CF2CD1" w:rsidRPr="00CF2CD1">
        <w:rPr>
          <w:rFonts w:ascii="Times New Roman" w:hAnsi="Times New Roman" w:cs="Times New Roman"/>
          <w:sz w:val="24"/>
          <w:szCs w:val="24"/>
          <w:u w:val="single"/>
          <w:lang w:val="en-US"/>
        </w:rPr>
        <w:t>the surname and the</w:t>
      </w:r>
      <w:r w:rsidRPr="00202E23">
        <w:rPr>
          <w:rFonts w:ascii="Times New Roman" w:hAnsi="Times New Roman" w:cs="Times New Roman"/>
          <w:sz w:val="24"/>
          <w:szCs w:val="24"/>
          <w:lang w:val="en-US"/>
        </w:rPr>
        <w:t xml:space="preserve"> initials of the applicant and section designation (for example, Application_Ivanov_A_A_C1</w:t>
      </w:r>
      <w:r w:rsidR="00CF2CD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02E23">
        <w:rPr>
          <w:rFonts w:ascii="Times New Roman" w:hAnsi="Times New Roman" w:cs="Times New Roman"/>
          <w:sz w:val="24"/>
          <w:szCs w:val="24"/>
          <w:lang w:val="en-US"/>
        </w:rPr>
        <w:t>. The name of the file with the text of the report (</w:t>
      </w:r>
      <w:r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Pr="00202E23">
        <w:rPr>
          <w:rFonts w:ascii="Times New Roman" w:hAnsi="Times New Roman" w:cs="Times New Roman"/>
          <w:sz w:val="24"/>
          <w:szCs w:val="24"/>
          <w:lang w:val="en-US"/>
        </w:rPr>
        <w:t>) is given by the surname, the initials of the applicant and the designation of workshop of conference (in the case of several co-authors indicate the first author's name, for example, Ivanov_A_A_C1).</w:t>
      </w:r>
    </w:p>
    <w:p w:rsidR="005E3372" w:rsidRDefault="004B35DA" w:rsidP="002332FA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202E23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Pr="004B35D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F2930" w:rsidRPr="000F16AA">
        <w:rPr>
          <w:rFonts w:ascii="Times New Roman" w:hAnsi="Times New Roman" w:cs="Times New Roman"/>
          <w:sz w:val="24"/>
          <w:szCs w:val="24"/>
          <w:lang w:val="en-US"/>
        </w:rPr>
        <w:t xml:space="preserve"> presented at the conference and recommended for publication by the members of the Program Committee will be published </w:t>
      </w:r>
      <w:r w:rsidR="00E72FEA" w:rsidRPr="00523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 the 1st issue </w:t>
      </w:r>
      <w:r w:rsidR="00AE53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(Vol. </w:t>
      </w:r>
      <w:r w:rsidR="005723C8" w:rsidRPr="005723C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20503B">
        <w:rPr>
          <w:rFonts w:ascii="Times New Roman" w:hAnsi="Times New Roman" w:cs="Times New Roman"/>
          <w:b/>
          <w:sz w:val="24"/>
          <w:szCs w:val="24"/>
          <w:lang w:val="en-US"/>
        </w:rPr>
        <w:t>, issue 1, 202</w:t>
      </w:r>
      <w:r w:rsidR="005723C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2050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E72FEA" w:rsidRPr="00523952">
        <w:rPr>
          <w:rFonts w:ascii="Times New Roman" w:hAnsi="Times New Roman" w:cs="Times New Roman"/>
          <w:b/>
          <w:sz w:val="24"/>
          <w:szCs w:val="24"/>
          <w:lang w:val="en-US"/>
        </w:rPr>
        <w:t>of the “High-Performance Computing Systems a</w:t>
      </w:r>
      <w:r w:rsidR="00AE535D">
        <w:rPr>
          <w:rFonts w:ascii="Times New Roman" w:hAnsi="Times New Roman" w:cs="Times New Roman"/>
          <w:b/>
          <w:sz w:val="24"/>
          <w:szCs w:val="24"/>
          <w:lang w:val="en-US"/>
        </w:rPr>
        <w:t>nd Technologies” journal of 202</w:t>
      </w:r>
      <w:r w:rsidR="005723C8" w:rsidRPr="005723C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E72FEA" w:rsidRPr="00523952">
        <w:rPr>
          <w:rFonts w:ascii="Times New Roman" w:hAnsi="Times New Roman" w:cs="Times New Roman"/>
          <w:b/>
          <w:sz w:val="24"/>
          <w:szCs w:val="24"/>
          <w:lang w:val="en-US"/>
        </w:rPr>
        <w:t>, indexed at the RSCI</w:t>
      </w:r>
      <w:r w:rsidR="00E72FEA" w:rsidRPr="000C6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535D" w:rsidRPr="00AE53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777C">
        <w:rPr>
          <w:rFonts w:ascii="Times New Roman" w:hAnsi="Times New Roman" w:cs="Times New Roman"/>
          <w:b/>
          <w:sz w:val="24"/>
          <w:szCs w:val="24"/>
          <w:lang w:val="en-US"/>
        </w:rPr>
        <w:t>Texts of paper</w:t>
      </w:r>
      <w:r w:rsidR="00AF2930" w:rsidRPr="00181A21">
        <w:rPr>
          <w:rFonts w:ascii="Times New Roman" w:hAnsi="Times New Roman" w:cs="Times New Roman"/>
          <w:b/>
          <w:sz w:val="24"/>
          <w:szCs w:val="24"/>
          <w:lang w:val="en-US"/>
        </w:rPr>
        <w:t>s can be submitted in Russian or in English</w:t>
      </w:r>
      <w:r w:rsidR="00AF2930" w:rsidRPr="000F16A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1777C" w:rsidRPr="00B1777C">
        <w:rPr>
          <w:rFonts w:ascii="Times New Roman" w:hAnsi="Times New Roman" w:cs="Times New Roman"/>
          <w:sz w:val="24"/>
          <w:szCs w:val="24"/>
          <w:lang w:val="en-US"/>
        </w:rPr>
        <w:t>To prepar</w:t>
      </w:r>
      <w:r w:rsidR="00B42F7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0A53">
        <w:rPr>
          <w:rFonts w:ascii="Times New Roman" w:hAnsi="Times New Roman" w:cs="Times New Roman"/>
          <w:sz w:val="24"/>
          <w:szCs w:val="24"/>
          <w:lang w:val="en-US"/>
        </w:rPr>
        <w:t>the paper</w:t>
      </w:r>
      <w:r w:rsidR="00B1777C" w:rsidRPr="00B1777C">
        <w:rPr>
          <w:rFonts w:ascii="Times New Roman" w:hAnsi="Times New Roman" w:cs="Times New Roman"/>
          <w:sz w:val="24"/>
          <w:szCs w:val="24"/>
          <w:lang w:val="en-US"/>
        </w:rPr>
        <w:t xml:space="preserve"> (in Russian or in Engli</w:t>
      </w:r>
      <w:r w:rsidR="0029751D">
        <w:rPr>
          <w:rFonts w:ascii="Times New Roman" w:hAnsi="Times New Roman" w:cs="Times New Roman"/>
          <w:sz w:val="24"/>
          <w:szCs w:val="24"/>
          <w:lang w:val="en-US"/>
        </w:rPr>
        <w:t>sh), you can download the files</w:t>
      </w:r>
      <w:r w:rsidR="00B1777C" w:rsidRPr="00B177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1777C" w:rsidRPr="000F0983">
        <w:rPr>
          <w:rFonts w:ascii="Times New Roman" w:hAnsi="Times New Roman" w:cs="Times New Roman"/>
          <w:sz w:val="24"/>
          <w:szCs w:val="24"/>
          <w:lang w:val="en-US"/>
        </w:rPr>
        <w:t>available at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0" w:history="1">
        <w:r w:rsidR="00493B66" w:rsidRPr="00A12C1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https://conf-hpcst.asu.ru/</w:t>
        </w:r>
      </w:hyperlink>
      <w:r w:rsidR="00B8756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1A21" w:rsidRPr="00181A21">
        <w:rPr>
          <w:rFonts w:ascii="Times New Roman" w:hAnsi="Times New Roman" w:cs="Times New Roman"/>
          <w:b/>
          <w:sz w:val="24"/>
          <w:szCs w:val="24"/>
          <w:lang w:val="en-US"/>
        </w:rPr>
        <w:t>The authors bear full responsibilit</w:t>
      </w:r>
      <w:r w:rsidR="00903C0B">
        <w:rPr>
          <w:rFonts w:ascii="Times New Roman" w:hAnsi="Times New Roman" w:cs="Times New Roman"/>
          <w:b/>
          <w:sz w:val="24"/>
          <w:szCs w:val="24"/>
          <w:lang w:val="en-US"/>
        </w:rPr>
        <w:t>y for the content of the paper</w:t>
      </w:r>
      <w:r w:rsidR="00181A21" w:rsidRPr="00181A21">
        <w:rPr>
          <w:rFonts w:ascii="Times New Roman" w:hAnsi="Times New Roman" w:cs="Times New Roman"/>
          <w:b/>
          <w:sz w:val="24"/>
          <w:szCs w:val="24"/>
          <w:lang w:val="en-US"/>
        </w:rPr>
        <w:t>s and for the consequences associated with their publication</w:t>
      </w:r>
      <w:r w:rsidR="00181A21" w:rsidRPr="00181A21">
        <w:rPr>
          <w:rFonts w:ascii="Times New Roman" w:hAnsi="Times New Roman" w:cs="Times New Roman"/>
          <w:sz w:val="24"/>
          <w:szCs w:val="24"/>
          <w:lang w:val="en-US"/>
        </w:rPr>
        <w:t>. The notification of acceptance (o</w:t>
      </w:r>
      <w:r w:rsidR="00903C0B">
        <w:rPr>
          <w:rFonts w:ascii="Times New Roman" w:hAnsi="Times New Roman" w:cs="Times New Roman"/>
          <w:sz w:val="24"/>
          <w:szCs w:val="24"/>
          <w:lang w:val="en-US"/>
        </w:rPr>
        <w:t>r non-acceptance) of the paper</w:t>
      </w:r>
      <w:r w:rsidR="00181A21" w:rsidRPr="00181A21">
        <w:rPr>
          <w:rFonts w:ascii="Times New Roman" w:hAnsi="Times New Roman" w:cs="Times New Roman"/>
          <w:sz w:val="24"/>
          <w:szCs w:val="24"/>
          <w:lang w:val="en-US"/>
        </w:rPr>
        <w:t xml:space="preserve"> will be forwarded </w:t>
      </w:r>
      <w:r w:rsidR="00B42F7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81A21" w:rsidRPr="00181A21">
        <w:rPr>
          <w:rFonts w:ascii="Times New Roman" w:hAnsi="Times New Roman" w:cs="Times New Roman"/>
          <w:sz w:val="24"/>
          <w:szCs w:val="24"/>
          <w:lang w:val="en-US"/>
        </w:rPr>
        <w:t xml:space="preserve"> the second information letter by e-mail until </w:t>
      </w:r>
      <w:r w:rsidR="005E3372" w:rsidRPr="005E33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April </w:t>
      </w:r>
      <w:r w:rsidR="002E2F86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181A21" w:rsidRPr="005E3372">
        <w:rPr>
          <w:rFonts w:ascii="Times New Roman" w:hAnsi="Times New Roman" w:cs="Times New Roman"/>
          <w:b/>
          <w:sz w:val="24"/>
          <w:szCs w:val="24"/>
          <w:lang w:val="en-US"/>
        </w:rPr>
        <w:t>, 20</w:t>
      </w:r>
      <w:r w:rsidR="005E3372" w:rsidRPr="005E337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5723C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5E337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9449A" w:rsidRPr="006A180F" w:rsidRDefault="0059449A" w:rsidP="002332FA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27BA" w:rsidRDefault="007427BA" w:rsidP="00612EB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427BA" w:rsidRDefault="007427BA" w:rsidP="00612EB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12EBE" w:rsidRPr="006A180F" w:rsidRDefault="00612EBE" w:rsidP="00612EB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A180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REGISTRATION FEE</w:t>
      </w:r>
    </w:p>
    <w:p w:rsidR="00612EBE" w:rsidRPr="006A180F" w:rsidRDefault="001772C1" w:rsidP="00B8756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72C1">
        <w:rPr>
          <w:rFonts w:ascii="Times New Roman" w:hAnsi="Times New Roman" w:cs="Times New Roman"/>
          <w:sz w:val="24"/>
          <w:szCs w:val="24"/>
          <w:lang w:val="en-US"/>
        </w:rPr>
        <w:t xml:space="preserve">The amount of registration fees and bank details for their payment will be indicated in the second information message. The approximate amount of payment for one </w:t>
      </w:r>
      <w:r w:rsidR="00202E23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Pr="001772C1">
        <w:rPr>
          <w:rFonts w:ascii="Times New Roman" w:hAnsi="Times New Roman" w:cs="Times New Roman"/>
          <w:sz w:val="24"/>
          <w:szCs w:val="24"/>
          <w:lang w:val="en-US"/>
        </w:rPr>
        <w:t xml:space="preserve"> (for all</w:t>
      </w:r>
      <w:r w:rsidR="00834D9A">
        <w:rPr>
          <w:rFonts w:ascii="Times New Roman" w:hAnsi="Times New Roman" w:cs="Times New Roman"/>
          <w:sz w:val="24"/>
          <w:szCs w:val="24"/>
          <w:lang w:val="en-US"/>
        </w:rPr>
        <w:t xml:space="preserve"> co-authors of the paper</w:t>
      </w:r>
      <w:r w:rsidR="00075EC0">
        <w:rPr>
          <w:rFonts w:ascii="Times New Roman" w:hAnsi="Times New Roman" w:cs="Times New Roman"/>
          <w:sz w:val="24"/>
          <w:szCs w:val="24"/>
          <w:lang w:val="en-US"/>
        </w:rPr>
        <w:t>) is 10</w:t>
      </w:r>
      <w:r w:rsidRPr="001772C1">
        <w:rPr>
          <w:rFonts w:ascii="Times New Roman" w:hAnsi="Times New Roman" w:cs="Times New Roman"/>
          <w:sz w:val="24"/>
          <w:szCs w:val="24"/>
          <w:lang w:val="en-US"/>
        </w:rPr>
        <w:t>00 rubles in view of VAT</w:t>
      </w:r>
      <w:r w:rsidR="0052004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20049" w:rsidRPr="00520049">
        <w:rPr>
          <w:rFonts w:ascii="Times New Roman" w:hAnsi="Times New Roman" w:cs="Times New Roman"/>
          <w:sz w:val="24"/>
          <w:szCs w:val="24"/>
          <w:lang w:val="en-US"/>
        </w:rPr>
        <w:t>paper not less than 4 full pages and not more than 5 pages</w:t>
      </w:r>
      <w:r w:rsidR="0052004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772C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772C1" w:rsidRPr="00A158AD" w:rsidRDefault="00B8756A" w:rsidP="00A158A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756A">
        <w:rPr>
          <w:rFonts w:ascii="Times New Roman" w:hAnsi="Times New Roman" w:cs="Times New Roman"/>
          <w:sz w:val="24"/>
          <w:szCs w:val="24"/>
          <w:lang w:val="en-US"/>
        </w:rPr>
        <w:t>Registration fee includes expenses for the publication of the conference p</w:t>
      </w:r>
      <w:r w:rsidR="00AE535D">
        <w:rPr>
          <w:rFonts w:ascii="Times New Roman" w:hAnsi="Times New Roman" w:cs="Times New Roman"/>
          <w:sz w:val="24"/>
          <w:szCs w:val="24"/>
          <w:lang w:val="en-US"/>
        </w:rPr>
        <w:t xml:space="preserve">rogram and journal issue (Vol. </w:t>
      </w:r>
      <w:r w:rsidR="005723C8" w:rsidRPr="005723C8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B8756A">
        <w:rPr>
          <w:rFonts w:ascii="Times New Roman" w:hAnsi="Times New Roman" w:cs="Times New Roman"/>
          <w:sz w:val="24"/>
          <w:szCs w:val="24"/>
          <w:lang w:val="en-US"/>
        </w:rPr>
        <w:t>, issue 1, 202</w:t>
      </w:r>
      <w:r w:rsidR="005723C8" w:rsidRPr="005723C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B8756A">
        <w:rPr>
          <w:rFonts w:ascii="Times New Roman" w:hAnsi="Times New Roman" w:cs="Times New Roman"/>
          <w:sz w:val="24"/>
          <w:szCs w:val="24"/>
          <w:lang w:val="en-US"/>
        </w:rPr>
        <w:t>), supplies and other expenses.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2E23">
        <w:rPr>
          <w:rFonts w:ascii="Times New Roman" w:hAnsi="Times New Roman" w:cs="Times New Roman"/>
          <w:sz w:val="24"/>
          <w:szCs w:val="24"/>
          <w:lang w:val="en-US"/>
        </w:rPr>
        <w:t>If the paper</w:t>
      </w:r>
      <w:r w:rsidR="00520049" w:rsidRPr="00520049">
        <w:rPr>
          <w:rFonts w:ascii="Times New Roman" w:hAnsi="Times New Roman" w:cs="Times New Roman"/>
          <w:sz w:val="24"/>
          <w:szCs w:val="24"/>
          <w:lang w:val="en-US"/>
        </w:rPr>
        <w:t xml:space="preserve"> is over than 5 pages, then an increase in the amount of the registration fee is envisaged </w:t>
      </w:r>
      <w:r w:rsidR="00202E23">
        <w:rPr>
          <w:rFonts w:ascii="Times New Roman" w:hAnsi="Times New Roman" w:cs="Times New Roman"/>
          <w:sz w:val="24"/>
          <w:szCs w:val="24"/>
          <w:lang w:val="en-US"/>
        </w:rPr>
        <w:t>(for the authors of this paper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2E23" w:rsidRPr="00520049">
        <w:rPr>
          <w:rFonts w:ascii="Times New Roman" w:hAnsi="Times New Roman" w:cs="Times New Roman"/>
          <w:sz w:val="24"/>
          <w:szCs w:val="24"/>
          <w:lang w:val="en-US"/>
        </w:rPr>
        <w:t xml:space="preserve">there is an additional payment of 100 rubles </w:t>
      </w:r>
      <w:r w:rsidR="00520049" w:rsidRPr="00520049">
        <w:rPr>
          <w:rFonts w:ascii="Times New Roman" w:hAnsi="Times New Roman" w:cs="Times New Roman"/>
          <w:sz w:val="24"/>
          <w:szCs w:val="24"/>
          <w:lang w:val="en-US"/>
        </w:rPr>
        <w:t xml:space="preserve">for each additional page of the </w:t>
      </w:r>
      <w:r w:rsidR="00834D9A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="00520049" w:rsidRPr="00520049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6A1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282F" w:rsidRPr="0056282F">
        <w:rPr>
          <w:rFonts w:ascii="Times New Roman" w:hAnsi="Times New Roman" w:cs="Times New Roman"/>
          <w:sz w:val="24"/>
          <w:szCs w:val="24"/>
          <w:lang w:val="en-US"/>
        </w:rPr>
        <w:t xml:space="preserve">An increase in the volume of the paper in excess of 7 pages is permissible only </w:t>
      </w:r>
      <w:r w:rsidR="00202E23">
        <w:rPr>
          <w:rFonts w:ascii="Times New Roman" w:hAnsi="Times New Roman" w:cs="Times New Roman"/>
          <w:sz w:val="24"/>
          <w:szCs w:val="24"/>
          <w:lang w:val="en-US"/>
        </w:rPr>
        <w:t>with consent of</w:t>
      </w:r>
      <w:r w:rsidR="0056282F" w:rsidRPr="0056282F">
        <w:rPr>
          <w:rFonts w:ascii="Times New Roman" w:hAnsi="Times New Roman" w:cs="Times New Roman"/>
          <w:sz w:val="24"/>
          <w:szCs w:val="24"/>
          <w:lang w:val="en-US"/>
        </w:rPr>
        <w:t xml:space="preserve"> the Organizing Committee (for each additional page of the article there is an additional payment of 100 rubles). </w:t>
      </w:r>
      <w:r w:rsidR="00A47864" w:rsidRPr="00834D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Payment is carried out until </w:t>
      </w:r>
      <w:r w:rsidR="00AE535D" w:rsidRPr="00AE535D">
        <w:rPr>
          <w:rFonts w:ascii="Times New Roman" w:hAnsi="Times New Roman" w:cs="Times New Roman"/>
          <w:b/>
          <w:sz w:val="24"/>
          <w:szCs w:val="24"/>
          <w:lang w:val="en-GB"/>
        </w:rPr>
        <w:t>May</w:t>
      </w:r>
      <w:r w:rsidR="0056282F" w:rsidRPr="00834D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E535D" w:rsidRPr="00AE535D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A47864" w:rsidRPr="00834D9A">
        <w:rPr>
          <w:rFonts w:ascii="Times New Roman" w:hAnsi="Times New Roman" w:cs="Times New Roman"/>
          <w:b/>
          <w:sz w:val="24"/>
          <w:szCs w:val="24"/>
          <w:lang w:val="en-US"/>
        </w:rPr>
        <w:t>, 20</w:t>
      </w:r>
      <w:r w:rsidR="0056282F" w:rsidRPr="00834D9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5723C8" w:rsidRPr="005723C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A47864" w:rsidRPr="00834D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after notification of the acceptanc</w:t>
      </w:r>
      <w:r w:rsidR="00A47864" w:rsidRPr="00A47864">
        <w:rPr>
          <w:rFonts w:ascii="Times New Roman" w:hAnsi="Times New Roman" w:cs="Times New Roman"/>
          <w:sz w:val="24"/>
          <w:szCs w:val="24"/>
          <w:lang w:val="en-US"/>
        </w:rPr>
        <w:t>e by the second information letter, which will specify the data of bank remittance for transferring the registration fee (</w:t>
      </w:r>
      <w:r w:rsidR="00A47864" w:rsidRPr="00A15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or </w:t>
      </w:r>
      <w:r w:rsidR="00202E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you </w:t>
      </w:r>
      <w:r w:rsidR="00A47864" w:rsidRPr="00A15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can </w:t>
      </w:r>
      <w:r w:rsidR="00202E23">
        <w:rPr>
          <w:rFonts w:ascii="Times New Roman" w:hAnsi="Times New Roman" w:cs="Times New Roman"/>
          <w:b/>
          <w:sz w:val="24"/>
          <w:szCs w:val="24"/>
          <w:lang w:val="en-US"/>
        </w:rPr>
        <w:t>pay i</w:t>
      </w:r>
      <w:r w:rsidR="00A47864" w:rsidRPr="00A15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n cash through the cash desk of Altai State University on the first day </w:t>
      </w:r>
      <w:r w:rsidR="00202E23">
        <w:rPr>
          <w:rFonts w:ascii="Times New Roman" w:hAnsi="Times New Roman" w:cs="Times New Roman"/>
          <w:b/>
          <w:sz w:val="24"/>
          <w:szCs w:val="24"/>
          <w:lang w:val="en-US"/>
        </w:rPr>
        <w:t>of the conference in case of</w:t>
      </w:r>
      <w:r w:rsidR="00A47864" w:rsidRPr="00A15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personal participation</w:t>
      </w:r>
      <w:r w:rsidR="00A47864" w:rsidRPr="00A47864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4398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964398" w:rsidRPr="00964398">
        <w:rPr>
          <w:rFonts w:ascii="Times New Roman" w:hAnsi="Times New Roman" w:cs="Times New Roman"/>
          <w:b/>
          <w:sz w:val="24"/>
          <w:szCs w:val="24"/>
          <w:lang w:val="en-US"/>
        </w:rPr>
        <w:t>esearch paper</w:t>
      </w:r>
      <w:r w:rsidR="005B46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643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(article) </w:t>
      </w:r>
      <w:r w:rsidR="00A158AD" w:rsidRPr="00A158AD">
        <w:rPr>
          <w:rFonts w:ascii="Times New Roman" w:hAnsi="Times New Roman" w:cs="Times New Roman"/>
          <w:b/>
          <w:sz w:val="24"/>
          <w:szCs w:val="24"/>
          <w:lang w:val="en-US"/>
        </w:rPr>
        <w:t>without payment of the registration fee will not be published.</w:t>
      </w:r>
    </w:p>
    <w:p w:rsidR="00A158AD" w:rsidRDefault="00A158AD" w:rsidP="00A158A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5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ATTENTION: </w:t>
      </w:r>
      <w:r w:rsidR="0056282F" w:rsidRPr="0056282F">
        <w:rPr>
          <w:rFonts w:ascii="Times New Roman" w:hAnsi="Times New Roman" w:cs="Times New Roman"/>
          <w:b/>
          <w:sz w:val="24"/>
          <w:szCs w:val="24"/>
          <w:lang w:val="en-US"/>
        </w:rPr>
        <w:t>The paper without transferring the registration fee will not be published.</w:t>
      </w:r>
    </w:p>
    <w:p w:rsidR="00964398" w:rsidRPr="006A180F" w:rsidRDefault="00964398" w:rsidP="00A158A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0068">
        <w:rPr>
          <w:rFonts w:ascii="Times New Roman" w:hAnsi="Times New Roman" w:cs="Times New Roman"/>
          <w:sz w:val="24"/>
          <w:szCs w:val="24"/>
          <w:lang w:val="en-US"/>
        </w:rPr>
        <w:t xml:space="preserve">The program of work, the registration procedure will be </w:t>
      </w:r>
      <w:r w:rsidR="00C16539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Pr="00B10068">
        <w:rPr>
          <w:rFonts w:ascii="Times New Roman" w:hAnsi="Times New Roman" w:cs="Times New Roman"/>
          <w:sz w:val="24"/>
          <w:szCs w:val="24"/>
          <w:lang w:val="en-US"/>
        </w:rPr>
        <w:t xml:space="preserve">by e-mail </w:t>
      </w:r>
      <w:r w:rsidR="000F0983" w:rsidRPr="000F0983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r w:rsidR="005B46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E535D">
        <w:rPr>
          <w:rFonts w:ascii="Times New Roman" w:hAnsi="Times New Roman" w:cs="Times New Roman"/>
          <w:b/>
          <w:sz w:val="24"/>
          <w:szCs w:val="24"/>
          <w:lang w:val="en-US"/>
        </w:rPr>
        <w:t>May</w:t>
      </w:r>
      <w:r w:rsidR="005628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75EC0" w:rsidRPr="00075EC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5723C8" w:rsidRPr="005723C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B10068">
        <w:rPr>
          <w:rFonts w:ascii="Times New Roman" w:hAnsi="Times New Roman" w:cs="Times New Roman"/>
          <w:b/>
          <w:sz w:val="24"/>
          <w:szCs w:val="24"/>
          <w:lang w:val="en-US"/>
        </w:rPr>
        <w:t>, 20</w:t>
      </w:r>
      <w:r w:rsidR="0056282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5723C8" w:rsidRPr="005723C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B10068">
        <w:rPr>
          <w:rFonts w:ascii="Times New Roman" w:hAnsi="Times New Roman" w:cs="Times New Roman"/>
          <w:sz w:val="24"/>
          <w:szCs w:val="24"/>
          <w:lang w:val="en-US"/>
        </w:rPr>
        <w:t xml:space="preserve">. All expenses related to participation in the conference (travel, accommodation and meals) are paid at the expense of the sending party. The Organizing Committee will </w:t>
      </w:r>
      <w:r w:rsidR="00C16539">
        <w:rPr>
          <w:rFonts w:ascii="Times New Roman" w:hAnsi="Times New Roman" w:cs="Times New Roman"/>
          <w:sz w:val="24"/>
          <w:szCs w:val="24"/>
          <w:lang w:val="en-US"/>
        </w:rPr>
        <w:t xml:space="preserve">book </w:t>
      </w:r>
      <w:r w:rsidRPr="00B10068">
        <w:rPr>
          <w:rFonts w:ascii="Times New Roman" w:hAnsi="Times New Roman" w:cs="Times New Roman"/>
          <w:sz w:val="24"/>
          <w:szCs w:val="24"/>
          <w:lang w:val="en-US"/>
        </w:rPr>
        <w:t>accommodation for nonresident participants in the hotel in accordance with their application.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232"/>
        <w:gridCol w:w="425"/>
        <w:gridCol w:w="5807"/>
      </w:tblGrid>
      <w:tr w:rsidR="004B35DA" w:rsidRPr="001F52EB" w:rsidTr="00E20B90">
        <w:tc>
          <w:tcPr>
            <w:tcW w:w="94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6A180F" w:rsidRDefault="006A180F" w:rsidP="00E20B90">
            <w:pPr>
              <w:spacing w:after="0" w:line="240" w:lineRule="auto"/>
              <w:jc w:val="center"/>
              <w:rPr>
                <w:lang w:val="en-US"/>
              </w:rPr>
            </w:pPr>
            <w:r w:rsidRPr="006A1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Application</w:t>
            </w:r>
            <w:r w:rsidR="00077F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for participation in the X</w:t>
            </w:r>
            <w:r w:rsidR="00304A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5723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bookmarkStart w:id="0" w:name="_GoBack"/>
            <w:bookmarkEnd w:id="0"/>
            <w:r w:rsidRPr="006A1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Scientific and Practical Conference</w:t>
            </w:r>
          </w:p>
          <w:p w:rsidR="004B35DA" w:rsidRPr="006A180F" w:rsidRDefault="004B35DA" w:rsidP="0057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1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r w:rsidR="006A180F" w:rsidRPr="0076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High-performance comput</w:t>
            </w:r>
            <w:r w:rsidR="00077F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ing</w:t>
            </w:r>
            <w:r w:rsidR="006A180F" w:rsidRPr="0076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system</w:t>
            </w:r>
            <w:r w:rsidR="00077F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6A1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</w:t>
            </w:r>
            <w:r w:rsidR="006A180F" w:rsidRPr="0076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technolog</w:t>
            </w:r>
            <w:r w:rsidR="00077F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ies</w:t>
            </w:r>
            <w:r w:rsidR="005B46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77F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 </w:t>
            </w:r>
            <w:r w:rsidR="00077FA1" w:rsidRPr="0076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scientific research</w:t>
            </w:r>
            <w:r w:rsidR="00077FA1" w:rsidRPr="008F67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automation of control and production (HPCST-20</w:t>
            </w:r>
            <w:r w:rsidR="00AE53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723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077FA1" w:rsidRPr="008F67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Pr="006A1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</w:tr>
      <w:tr w:rsidR="004B35DA" w:rsidRPr="001F52EB" w:rsidTr="00055A3D">
        <w:trPr>
          <w:trHeight w:val="235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D8107E" w:rsidRDefault="00D8107E" w:rsidP="00E20B90">
            <w:pPr>
              <w:spacing w:after="0" w:line="240" w:lineRule="auto"/>
              <w:rPr>
                <w:lang w:val="en-US"/>
              </w:rPr>
            </w:pPr>
            <w:r w:rsidRPr="00D8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(Patronymic)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8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Surname of the conference participant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D8107E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RPr="00D8107E" w:rsidTr="00055A3D">
        <w:trPr>
          <w:trHeight w:val="235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E63E5F" w:rsidRDefault="00E63E5F" w:rsidP="00E20B9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 position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D8107E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RPr="001F52EB" w:rsidTr="00055A3D">
        <w:trPr>
          <w:trHeight w:val="235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E63E5F" w:rsidRDefault="00E63E5F" w:rsidP="00E20B90">
            <w:pPr>
              <w:spacing w:after="0" w:line="240" w:lineRule="auto"/>
              <w:rPr>
                <w:lang w:val="en-US"/>
              </w:rPr>
            </w:pPr>
            <w:r w:rsidRPr="00E63E5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Academic degree</w:t>
            </w:r>
            <w:r w:rsidR="004B35DA" w:rsidRPr="00E63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63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academic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 (</w:t>
            </w:r>
            <w:r w:rsidRPr="00E63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E63E5F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RPr="00D8107E" w:rsidTr="00055A3D">
        <w:trPr>
          <w:trHeight w:val="230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D8107E" w:rsidRDefault="00237F16" w:rsidP="00237F1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Full name of organization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D8107E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RPr="001F52EB" w:rsidTr="00055A3D">
        <w:trPr>
          <w:trHeight w:val="230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D8107E" w:rsidRDefault="000F6CD5" w:rsidP="000F6CD5">
            <w:pPr>
              <w:spacing w:after="0" w:line="240" w:lineRule="auto"/>
              <w:rPr>
                <w:lang w:val="en-US"/>
              </w:rPr>
            </w:pPr>
            <w:r w:rsidRPr="000F6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Postal address (for delivery of book exemplar of the conference proceedings)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D8107E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Tr="00055A3D">
        <w:trPr>
          <w:trHeight w:val="230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Default="000F6CD5" w:rsidP="000F6CD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Conference section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Default="004B35DA" w:rsidP="00E20B90">
            <w:pPr>
              <w:spacing w:after="0" w:line="240" w:lineRule="auto"/>
            </w:pPr>
          </w:p>
        </w:tc>
      </w:tr>
      <w:tr w:rsidR="004B35DA" w:rsidRPr="001F52EB" w:rsidTr="00055A3D">
        <w:trPr>
          <w:trHeight w:val="230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0F6CD5" w:rsidRDefault="000F6CD5" w:rsidP="00C16539">
            <w:pPr>
              <w:spacing w:after="0" w:line="240" w:lineRule="auto"/>
              <w:rPr>
                <w:lang w:val="en-US"/>
              </w:rPr>
            </w:pPr>
            <w:r w:rsidRPr="000F6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Authors and the topic of the report (</w:t>
            </w:r>
            <w:r w:rsidR="00C16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</w:t>
            </w:r>
            <w:r w:rsidRPr="000F6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authors </w:t>
            </w:r>
            <w:r w:rsidR="00C16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listed, </w:t>
            </w:r>
            <w:r w:rsidRPr="000F6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full name of the speaker</w:t>
            </w:r>
            <w:r w:rsidR="00C16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underlined</w:t>
            </w:r>
            <w:r w:rsidRPr="000F6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0F6CD5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RPr="001F52EB" w:rsidTr="00055A3D">
        <w:trPr>
          <w:trHeight w:val="230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0F6CD5" w:rsidRDefault="000F6CD5" w:rsidP="00536724">
            <w:pPr>
              <w:spacing w:after="0" w:line="240" w:lineRule="auto"/>
              <w:rPr>
                <w:lang w:val="en-US"/>
              </w:rPr>
            </w:pPr>
            <w:r w:rsidRPr="000F6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Form of participation (participation with report in the conference section / </w:t>
            </w:r>
            <w:r w:rsidR="00536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536724" w:rsidRPr="00536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roviding an article for publication in the conference proceedings without attendance at the conference</w:t>
            </w:r>
            <w:r w:rsidRPr="000F6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0F6CD5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Tr="00055A3D">
        <w:trPr>
          <w:trHeight w:val="230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Default="00536724" w:rsidP="0053672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 number for</w:t>
            </w:r>
            <w:r w:rsidR="005B4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contacts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Default="004B35DA" w:rsidP="00E20B90">
            <w:pPr>
              <w:spacing w:after="0" w:line="240" w:lineRule="auto"/>
            </w:pPr>
          </w:p>
        </w:tc>
      </w:tr>
      <w:tr w:rsidR="004B35DA" w:rsidTr="00055A3D">
        <w:trPr>
          <w:trHeight w:val="230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Default="004B35DA" w:rsidP="00E20B9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Default="004B35DA" w:rsidP="00E20B90">
            <w:pPr>
              <w:spacing w:after="0" w:line="240" w:lineRule="auto"/>
            </w:pPr>
          </w:p>
        </w:tc>
      </w:tr>
      <w:tr w:rsidR="004B35DA" w:rsidRPr="001F52EB" w:rsidTr="00E20B90">
        <w:tc>
          <w:tcPr>
            <w:tcW w:w="94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7F7612" w:rsidRDefault="007F7612" w:rsidP="007F7612">
            <w:pPr>
              <w:spacing w:after="0" w:line="240" w:lineRule="auto"/>
              <w:rPr>
                <w:lang w:val="en-US"/>
              </w:rPr>
            </w:pPr>
            <w:r w:rsidRPr="007F761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>For conference participants who do not live in Barnaul</w:t>
            </w:r>
            <w:r w:rsidR="004B35DA" w:rsidRPr="007F761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</w:tr>
      <w:tr w:rsidR="004B35DA" w:rsidRPr="001F52EB" w:rsidTr="00E20B90">
        <w:trPr>
          <w:trHeight w:val="231"/>
        </w:trPr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615715" w:rsidRDefault="00615715" w:rsidP="00E20B90">
            <w:pPr>
              <w:spacing w:after="0" w:line="240" w:lineRule="auto"/>
              <w:rPr>
                <w:lang w:val="en-US"/>
              </w:rPr>
            </w:pPr>
            <w:r w:rsidRPr="0061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need a hotel (y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 /</w:t>
            </w:r>
            <w:r w:rsidRPr="0061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no)</w:t>
            </w:r>
          </w:p>
        </w:tc>
        <w:tc>
          <w:tcPr>
            <w:tcW w:w="6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615715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RPr="001F52EB" w:rsidTr="00E20B90">
        <w:trPr>
          <w:trHeight w:val="229"/>
        </w:trPr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615715" w:rsidRDefault="00615715" w:rsidP="00E20B90">
            <w:pPr>
              <w:spacing w:after="0" w:line="240" w:lineRule="auto"/>
              <w:rPr>
                <w:lang w:val="en-US"/>
              </w:rPr>
            </w:pPr>
            <w:r w:rsidRPr="0061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Dates of arrival and departure</w:t>
            </w:r>
          </w:p>
        </w:tc>
        <w:tc>
          <w:tcPr>
            <w:tcW w:w="6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615715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</w:tbl>
    <w:p w:rsidR="004B35DA" w:rsidRDefault="004B35DA" w:rsidP="00A158A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B0876" w:rsidRPr="007E11FA" w:rsidRDefault="00FB0876" w:rsidP="00FB0876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796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ppendix 2</w:t>
      </w:r>
    </w:p>
    <w:p w:rsidR="00FB0876" w:rsidRPr="00C743A0" w:rsidRDefault="00C743A0" w:rsidP="00C743A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43A0">
        <w:rPr>
          <w:rFonts w:ascii="Times New Roman" w:hAnsi="Times New Roman" w:cs="Times New Roman"/>
          <w:b/>
          <w:sz w:val="24"/>
          <w:szCs w:val="24"/>
          <w:lang w:val="en-US"/>
        </w:rPr>
        <w:t>REQUIR</w:t>
      </w:r>
      <w:r w:rsidR="00580A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EMENTS FOR PREPARING THE </w:t>
      </w:r>
      <w:r w:rsidR="006F5E5B" w:rsidRPr="006F5E5B">
        <w:rPr>
          <w:rFonts w:ascii="Times New Roman" w:hAnsi="Times New Roman" w:cs="Times New Roman"/>
          <w:b/>
          <w:sz w:val="24"/>
          <w:szCs w:val="24"/>
          <w:lang w:val="en-US"/>
        </w:rPr>
        <w:t>CONFERENCE REPORT (CONFERENCE PAPER)</w:t>
      </w:r>
    </w:p>
    <w:p w:rsidR="00C743A0" w:rsidRDefault="00580ADB" w:rsidP="00A10A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="00C743A0" w:rsidRPr="00C743A0">
        <w:rPr>
          <w:rFonts w:ascii="Times New Roman" w:hAnsi="Times New Roman" w:cs="Times New Roman"/>
          <w:sz w:val="24"/>
          <w:szCs w:val="24"/>
          <w:lang w:val="en-US"/>
        </w:rPr>
        <w:t>s are submitted in electronic form. Th</w:t>
      </w:r>
      <w:r>
        <w:rPr>
          <w:rFonts w:ascii="Times New Roman" w:hAnsi="Times New Roman" w:cs="Times New Roman"/>
          <w:sz w:val="24"/>
          <w:szCs w:val="24"/>
          <w:lang w:val="en-US"/>
        </w:rPr>
        <w:t>e volume of the text for paper</w:t>
      </w:r>
      <w:r w:rsidR="00C743A0" w:rsidRPr="00C743A0">
        <w:rPr>
          <w:rFonts w:ascii="Times New Roman" w:hAnsi="Times New Roman" w:cs="Times New Roman"/>
          <w:sz w:val="24"/>
          <w:szCs w:val="24"/>
          <w:lang w:val="en-US"/>
        </w:rPr>
        <w:t xml:space="preserve">s should not exceed 7 pages of </w:t>
      </w:r>
      <w:r w:rsidR="00C743A0" w:rsidRPr="00237F1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C743A0" w:rsidRPr="00237F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format</w:t>
      </w:r>
      <w:r w:rsidR="00C743A0" w:rsidRPr="00C743A0">
        <w:rPr>
          <w:rFonts w:ascii="Times New Roman" w:hAnsi="Times New Roman" w:cs="Times New Roman"/>
          <w:sz w:val="24"/>
          <w:szCs w:val="24"/>
          <w:lang w:val="en-US"/>
        </w:rPr>
        <w:t xml:space="preserve"> (taking into account the annotation, keywords, figures, graphs, charts, tables, etc.)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10A53" w:rsidRPr="00520049">
        <w:rPr>
          <w:rFonts w:ascii="Times New Roman" w:hAnsi="Times New Roman" w:cs="Times New Roman"/>
          <w:sz w:val="24"/>
          <w:szCs w:val="24"/>
          <w:lang w:val="en-US"/>
        </w:rPr>
        <w:t>not less than 4 full pages</w:t>
      </w:r>
      <w:r w:rsidR="00A10A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F5E5B" w:rsidRPr="006F5E5B">
        <w:rPr>
          <w:rFonts w:ascii="Times New Roman" w:hAnsi="Times New Roman" w:cs="Times New Roman"/>
          <w:sz w:val="24"/>
          <w:szCs w:val="24"/>
          <w:lang w:val="en-US"/>
        </w:rPr>
        <w:t xml:space="preserve">The paper should be prepared in accordance with the paper </w:t>
      </w:r>
      <w:r w:rsidR="0075469B">
        <w:rPr>
          <w:rFonts w:ascii="Times New Roman" w:hAnsi="Times New Roman" w:cs="Times New Roman"/>
          <w:sz w:val="24"/>
          <w:szCs w:val="24"/>
          <w:lang w:val="en-US"/>
        </w:rPr>
        <w:t xml:space="preserve">format accepted </w:t>
      </w:r>
      <w:r w:rsidR="008C5584">
        <w:rPr>
          <w:rFonts w:ascii="Times New Roman" w:hAnsi="Times New Roman" w:cs="Times New Roman"/>
          <w:sz w:val="24"/>
          <w:szCs w:val="24"/>
          <w:lang w:val="en-US"/>
        </w:rPr>
        <w:t>in the journal “</w:t>
      </w:r>
      <w:r w:rsidR="006F5E5B" w:rsidRPr="006F5E5B">
        <w:rPr>
          <w:rFonts w:ascii="Times New Roman" w:hAnsi="Times New Roman" w:cs="Times New Roman"/>
          <w:sz w:val="24"/>
          <w:szCs w:val="24"/>
          <w:lang w:val="en-US"/>
        </w:rPr>
        <w:t>High-performance com</w:t>
      </w:r>
      <w:r w:rsidR="008C5584">
        <w:rPr>
          <w:rFonts w:ascii="Times New Roman" w:hAnsi="Times New Roman" w:cs="Times New Roman"/>
          <w:sz w:val="24"/>
          <w:szCs w:val="24"/>
          <w:lang w:val="en-US"/>
        </w:rPr>
        <w:t>puting systems and technologies”</w:t>
      </w:r>
      <w:r w:rsidR="006F5E5B" w:rsidRPr="006F5E5B">
        <w:rPr>
          <w:rFonts w:ascii="Times New Roman" w:hAnsi="Times New Roman" w:cs="Times New Roman"/>
          <w:sz w:val="24"/>
          <w:szCs w:val="24"/>
          <w:lang w:val="en-US"/>
        </w:rPr>
        <w:t>, which are given below.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0A53" w:rsidRPr="00B1777C">
        <w:rPr>
          <w:rFonts w:ascii="Times New Roman" w:hAnsi="Times New Roman" w:cs="Times New Roman"/>
          <w:sz w:val="24"/>
          <w:szCs w:val="24"/>
          <w:lang w:val="en-US"/>
        </w:rPr>
        <w:t>To prepar</w:t>
      </w:r>
      <w:r w:rsidR="0075469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0A53">
        <w:rPr>
          <w:rFonts w:ascii="Times New Roman" w:hAnsi="Times New Roman" w:cs="Times New Roman"/>
          <w:sz w:val="24"/>
          <w:szCs w:val="24"/>
          <w:lang w:val="en-US"/>
        </w:rPr>
        <w:t xml:space="preserve">the paper </w:t>
      </w:r>
      <w:r w:rsidR="00A10A53" w:rsidRPr="00B1777C">
        <w:rPr>
          <w:rFonts w:ascii="Times New Roman" w:hAnsi="Times New Roman" w:cs="Times New Roman"/>
          <w:sz w:val="24"/>
          <w:szCs w:val="24"/>
          <w:lang w:val="en-US"/>
        </w:rPr>
        <w:t>(in Russian or in English</w:t>
      </w:r>
      <w:r w:rsidR="0029751D">
        <w:rPr>
          <w:rFonts w:ascii="Times New Roman" w:hAnsi="Times New Roman" w:cs="Times New Roman"/>
          <w:sz w:val="24"/>
          <w:szCs w:val="24"/>
          <w:lang w:val="en-US"/>
        </w:rPr>
        <w:t>), you can download the files</w:t>
      </w:r>
      <w:r w:rsidR="00A10A53" w:rsidRPr="00B1777C">
        <w:rPr>
          <w:rFonts w:ascii="Times New Roman" w:hAnsi="Times New Roman" w:cs="Times New Roman"/>
          <w:sz w:val="24"/>
          <w:szCs w:val="24"/>
          <w:lang w:val="en-US"/>
        </w:rPr>
        <w:t xml:space="preserve">, available at </w:t>
      </w:r>
      <w:hyperlink r:id="rId21" w:history="1">
        <w:r w:rsidR="00493B66" w:rsidRPr="00A12C1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https://conf-hpcst.asu.ru/</w:t>
        </w:r>
      </w:hyperlink>
      <w:r w:rsidR="00A10A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F5FCB" w:rsidRDefault="000F0983" w:rsidP="002004A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098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C5584" w:rsidRPr="000F09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rticle submission guidelines </w:t>
      </w:r>
      <w:r w:rsidR="006328D4" w:rsidRPr="000F09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publication in the journal </w:t>
      </w:r>
      <w:r w:rsidR="008C5584" w:rsidRPr="000F0983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6328D4" w:rsidRPr="000F0983">
        <w:rPr>
          <w:rFonts w:ascii="Times New Roman" w:hAnsi="Times New Roman" w:cs="Times New Roman"/>
          <w:b/>
          <w:sz w:val="24"/>
          <w:szCs w:val="24"/>
          <w:lang w:val="en-US"/>
        </w:rPr>
        <w:t>High Performance Computing</w:t>
      </w:r>
      <w:r w:rsidR="006328D4" w:rsidRPr="006328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Systems and Technologies</w:t>
      </w:r>
      <w:r w:rsidR="008C5584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:rsidR="008F621C" w:rsidRPr="008F621C" w:rsidRDefault="008F621C" w:rsidP="008F621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21C">
        <w:rPr>
          <w:rFonts w:ascii="Times New Roman" w:hAnsi="Times New Roman" w:cs="Times New Roman"/>
          <w:sz w:val="24"/>
          <w:szCs w:val="24"/>
          <w:lang w:val="en-US"/>
        </w:rPr>
        <w:t xml:space="preserve">The editors accept </w:t>
      </w:r>
      <w:r>
        <w:rPr>
          <w:rFonts w:ascii="Times New Roman" w:hAnsi="Times New Roman" w:cs="Times New Roman"/>
          <w:sz w:val="24"/>
          <w:szCs w:val="24"/>
          <w:lang w:val="en-US"/>
        </w:rPr>
        <w:t>the paper</w:t>
      </w:r>
      <w:r w:rsidRPr="008F621C">
        <w:rPr>
          <w:rFonts w:ascii="Times New Roman" w:hAnsi="Times New Roman" w:cs="Times New Roman"/>
          <w:sz w:val="24"/>
          <w:szCs w:val="24"/>
          <w:lang w:val="en-US"/>
        </w:rPr>
        <w:t xml:space="preserve">s that have been prepared using text editors Microsoft Word for Windows in the doc, </w:t>
      </w:r>
      <w:proofErr w:type="spellStart"/>
      <w:r w:rsidRPr="008F621C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8F621C">
        <w:rPr>
          <w:rFonts w:ascii="Times New Roman" w:hAnsi="Times New Roman" w:cs="Times New Roman"/>
          <w:sz w:val="24"/>
          <w:szCs w:val="24"/>
          <w:lang w:val="en-US"/>
        </w:rPr>
        <w:t xml:space="preserve"> format. It is necessary to submit </w:t>
      </w:r>
      <w:r w:rsidR="0082546A">
        <w:rPr>
          <w:rFonts w:ascii="Times New Roman" w:hAnsi="Times New Roman" w:cs="Times New Roman"/>
          <w:sz w:val="24"/>
          <w:szCs w:val="24"/>
          <w:lang w:val="en-US"/>
        </w:rPr>
        <w:t>the paper</w:t>
      </w:r>
      <w:r w:rsidRPr="008F621C">
        <w:rPr>
          <w:rFonts w:ascii="Times New Roman" w:hAnsi="Times New Roman" w:cs="Times New Roman"/>
          <w:sz w:val="24"/>
          <w:szCs w:val="24"/>
          <w:lang w:val="en-US"/>
        </w:rPr>
        <w:t xml:space="preserve"> to the editor on magnetic media or by e-mail: </w:t>
      </w:r>
      <w:hyperlink r:id="rId22" w:history="1">
        <w:r w:rsidRPr="00B84DEF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W_Jordan@mail.ru</w:t>
        </w:r>
      </w:hyperlink>
      <w:r w:rsidRPr="008F62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0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546A">
        <w:rPr>
          <w:rFonts w:ascii="Times New Roman" w:hAnsi="Times New Roman" w:cs="Times New Roman"/>
          <w:sz w:val="24"/>
          <w:szCs w:val="24"/>
          <w:lang w:val="en-US"/>
        </w:rPr>
        <w:t>The paper</w:t>
      </w:r>
      <w:r w:rsidRPr="008F621C">
        <w:rPr>
          <w:rFonts w:ascii="Times New Roman" w:hAnsi="Times New Roman" w:cs="Times New Roman"/>
          <w:sz w:val="24"/>
          <w:szCs w:val="24"/>
          <w:lang w:val="en-US"/>
        </w:rPr>
        <w:t xml:space="preserve"> should be drawn up in strict accordance with the requirements of the publisher, figures and tables should </w:t>
      </w:r>
      <w:r>
        <w:rPr>
          <w:rFonts w:ascii="Times New Roman" w:hAnsi="Times New Roman" w:cs="Times New Roman"/>
          <w:sz w:val="24"/>
          <w:szCs w:val="24"/>
          <w:lang w:val="en-US"/>
        </w:rPr>
        <w:t>be placed in the text of the paper</w:t>
      </w:r>
      <w:r w:rsidRPr="008F62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F5FCB" w:rsidRPr="00A4616F" w:rsidRDefault="009D68EE" w:rsidP="00A4616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F5E5B">
        <w:rPr>
          <w:rFonts w:ascii="Times New Roman" w:hAnsi="Times New Roman" w:cs="Times New Roman"/>
          <w:sz w:val="24"/>
          <w:szCs w:val="24"/>
          <w:lang w:val="en-US"/>
        </w:rPr>
        <w:t>he paper</w:t>
      </w:r>
      <w:r w:rsidR="00A4616F" w:rsidRPr="00A4616F">
        <w:rPr>
          <w:rFonts w:ascii="Times New Roman" w:hAnsi="Times New Roman" w:cs="Times New Roman"/>
          <w:sz w:val="24"/>
          <w:szCs w:val="24"/>
          <w:lang w:val="en-US"/>
        </w:rPr>
        <w:t xml:space="preserve"> must </w:t>
      </w:r>
      <w:r w:rsidR="00A4616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4616F" w:rsidRPr="00A4616F">
        <w:rPr>
          <w:rFonts w:ascii="Times New Roman" w:hAnsi="Times New Roman" w:cs="Times New Roman"/>
          <w:sz w:val="24"/>
          <w:szCs w:val="24"/>
          <w:lang w:val="en-US"/>
        </w:rPr>
        <w:t>written in the text editor MS Word in do</w:t>
      </w:r>
      <w:r w:rsidR="006F5E5B">
        <w:rPr>
          <w:rFonts w:ascii="Times New Roman" w:hAnsi="Times New Roman" w:cs="Times New Roman"/>
          <w:sz w:val="24"/>
          <w:szCs w:val="24"/>
          <w:lang w:val="en-US"/>
        </w:rPr>
        <w:t xml:space="preserve">c or </w:t>
      </w:r>
      <w:proofErr w:type="spellStart"/>
      <w:r w:rsidR="006F5E5B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6F5E5B">
        <w:rPr>
          <w:rFonts w:ascii="Times New Roman" w:hAnsi="Times New Roman" w:cs="Times New Roman"/>
          <w:sz w:val="24"/>
          <w:szCs w:val="24"/>
          <w:lang w:val="en-US"/>
        </w:rPr>
        <w:t xml:space="preserve"> format (page size 21</w:t>
      </w:r>
      <w:r w:rsidR="00A4616F" w:rsidRPr="00A4616F">
        <w:rPr>
          <w:rFonts w:ascii="Times New Roman" w:hAnsi="Times New Roman" w:cs="Times New Roman"/>
          <w:sz w:val="24"/>
          <w:szCs w:val="24"/>
          <w:lang w:val="en-US"/>
        </w:rPr>
        <w:t xml:space="preserve"> cm x 2</w:t>
      </w:r>
      <w:r w:rsidR="00F15CC4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="006F5E5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4616F" w:rsidRPr="00A4616F">
        <w:rPr>
          <w:rFonts w:ascii="Times New Roman" w:hAnsi="Times New Roman" w:cs="Times New Roman"/>
          <w:sz w:val="24"/>
          <w:szCs w:val="24"/>
          <w:lang w:val="en-US"/>
        </w:rPr>
        <w:t xml:space="preserve"> cm </w:t>
      </w:r>
      <w:r w:rsidR="0082546A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A4616F" w:rsidRPr="00237F1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2546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A4616F" w:rsidRPr="00237F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format</w:t>
      </w:r>
      <w:r w:rsidR="006F5E5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F5E5B" w:rsidRPr="006F5E5B">
        <w:rPr>
          <w:rFonts w:ascii="Times New Roman" w:hAnsi="Times New Roman" w:cs="Times New Roman"/>
          <w:sz w:val="24"/>
          <w:szCs w:val="24"/>
          <w:lang w:val="en-GB"/>
        </w:rPr>
        <w:t>, portrait orientation</w:t>
      </w:r>
      <w:r w:rsidR="006F5E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6F5E5B" w:rsidRPr="006F5E5B">
        <w:rPr>
          <w:rFonts w:ascii="Times New Roman" w:hAnsi="Times New Roman" w:cs="Times New Roman"/>
          <w:sz w:val="24"/>
          <w:szCs w:val="24"/>
          <w:lang w:val="en-GB"/>
        </w:rPr>
        <w:t>mirror fields</w:t>
      </w:r>
      <w:r w:rsidR="00F15CC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F5FCB" w:rsidRDefault="00A4616F" w:rsidP="00A4616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4616F">
        <w:rPr>
          <w:rFonts w:ascii="Times New Roman" w:hAnsi="Times New Roman" w:cs="Times New Roman"/>
          <w:sz w:val="24"/>
          <w:szCs w:val="24"/>
          <w:lang w:val="en-US"/>
        </w:rPr>
        <w:t>Fields: top</w:t>
      </w:r>
      <w:r w:rsidR="006F5E5B" w:rsidRPr="006F5E5B">
        <w:rPr>
          <w:rFonts w:ascii="Times New Roman" w:hAnsi="Times New Roman" w:cs="Times New Roman"/>
          <w:sz w:val="24"/>
          <w:szCs w:val="24"/>
          <w:lang w:val="en-GB"/>
        </w:rPr>
        <w:t xml:space="preserve"> – 2.7 cm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>, bottom</w:t>
      </w:r>
      <w:r w:rsidR="006F5E5B">
        <w:rPr>
          <w:rFonts w:ascii="Times New Roman" w:hAnsi="Times New Roman" w:cs="Times New Roman"/>
          <w:sz w:val="24"/>
          <w:szCs w:val="24"/>
          <w:lang w:val="en-US"/>
        </w:rPr>
        <w:t xml:space="preserve"> – 2.0 cm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15CC4" w:rsidRPr="00F15CC4">
        <w:rPr>
          <w:rFonts w:ascii="Times New Roman" w:hAnsi="Times New Roman" w:cs="Times New Roman"/>
          <w:sz w:val="24"/>
          <w:szCs w:val="24"/>
          <w:lang w:val="en-US"/>
        </w:rPr>
        <w:t>inside</w:t>
      </w:r>
      <w:r w:rsidR="00F15CC4">
        <w:rPr>
          <w:rFonts w:ascii="Times New Roman" w:hAnsi="Times New Roman" w:cs="Times New Roman"/>
          <w:sz w:val="24"/>
          <w:szCs w:val="24"/>
          <w:lang w:val="en-US"/>
        </w:rPr>
        <w:t xml:space="preserve"> - 2.0 cm 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15CC4" w:rsidRPr="00E0221B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outside</w:t>
      </w:r>
      <w:r w:rsidR="00F15CC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15CC4">
        <w:rPr>
          <w:rFonts w:ascii="Times New Roman" w:hAnsi="Times New Roman" w:cs="Times New Roman"/>
          <w:sz w:val="24"/>
          <w:szCs w:val="24"/>
          <w:lang w:val="en-US"/>
        </w:rPr>
        <w:t>.5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 xml:space="preserve"> cm.</w:t>
      </w:r>
    </w:p>
    <w:p w:rsidR="00A4616F" w:rsidRDefault="00A4616F" w:rsidP="00A4616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4616F">
        <w:rPr>
          <w:rFonts w:ascii="Times New Roman" w:hAnsi="Times New Roman" w:cs="Times New Roman"/>
          <w:sz w:val="24"/>
          <w:szCs w:val="24"/>
          <w:lang w:val="en-US"/>
        </w:rPr>
        <w:t>Font: Times New</w:t>
      </w:r>
      <w:r w:rsidR="00F15CC4">
        <w:rPr>
          <w:rFonts w:ascii="Times New Roman" w:hAnsi="Times New Roman" w:cs="Times New Roman"/>
          <w:sz w:val="24"/>
          <w:szCs w:val="24"/>
          <w:lang w:val="en-US"/>
        </w:rPr>
        <w:t xml:space="preserve"> Roman, font size - 11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 xml:space="preserve"> pt.</w:t>
      </w:r>
    </w:p>
    <w:p w:rsidR="00A4616F" w:rsidRPr="00F15CC4" w:rsidRDefault="009D68EE" w:rsidP="00A4616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Line spacing </w:t>
      </w:r>
      <w:r w:rsidRPr="00F15CC4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="00F15CC4" w:rsidRPr="00F15CC4">
        <w:rPr>
          <w:rStyle w:val="tlid-translation"/>
          <w:rFonts w:ascii="Times New Roman" w:hAnsi="Times New Roman" w:cs="Times New Roman"/>
          <w:sz w:val="24"/>
          <w:szCs w:val="24"/>
        </w:rPr>
        <w:t>Minimum</w:t>
      </w:r>
      <w:proofErr w:type="spellEnd"/>
      <w:r w:rsidR="00F15CC4" w:rsidRPr="00F15CC4">
        <w:rPr>
          <w:rStyle w:val="tlid-translation"/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="00F15CC4" w:rsidRPr="00F15CC4">
        <w:rPr>
          <w:rStyle w:val="tlid-translation"/>
          <w:rFonts w:ascii="Times New Roman" w:hAnsi="Times New Roman" w:cs="Times New Roman"/>
          <w:sz w:val="24"/>
          <w:szCs w:val="24"/>
        </w:rPr>
        <w:t>pt</w:t>
      </w:r>
      <w:proofErr w:type="spellEnd"/>
      <w:r w:rsidRPr="00F15C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4616F" w:rsidRPr="00A4616F" w:rsidRDefault="00A4616F" w:rsidP="00A4616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Text 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>alignment – width.</w:t>
      </w:r>
    </w:p>
    <w:p w:rsidR="00A4616F" w:rsidRDefault="00F15CC4" w:rsidP="00A4616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Indent – 0.8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 xml:space="preserve"> cm.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F15CC4">
        <w:rPr>
          <w:rFonts w:ascii="Times New Roman" w:hAnsi="Times New Roman" w:cs="Times New Roman"/>
          <w:sz w:val="24"/>
          <w:szCs w:val="24"/>
          <w:lang w:val="en-US"/>
        </w:rPr>
        <w:t>anging line ban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4616F" w:rsidRDefault="00A4616F" w:rsidP="0038494F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616F">
        <w:rPr>
          <w:rFonts w:ascii="Times New Roman" w:hAnsi="Times New Roman" w:cs="Times New Roman"/>
          <w:sz w:val="24"/>
          <w:szCs w:val="24"/>
          <w:lang w:val="en-US"/>
        </w:rPr>
        <w:t xml:space="preserve">Formulas must be typed in the MS Equation formula editor in accordance with the rules for writing formulas that are accepted in the literature (variables - italics, functions - direct font, etc.), the font size must 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>match the size of the main text.</w:t>
      </w:r>
    </w:p>
    <w:p w:rsidR="00A4616F" w:rsidRDefault="001634B6" w:rsidP="00A4616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1634B6">
        <w:rPr>
          <w:rFonts w:ascii="Times New Roman" w:hAnsi="Times New Roman" w:cs="Times New Roman"/>
          <w:sz w:val="24"/>
          <w:szCs w:val="24"/>
          <w:lang w:val="en-US"/>
        </w:rPr>
        <w:t xml:space="preserve">ord wrap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1634B6">
        <w:rPr>
          <w:rFonts w:ascii="Times New Roman" w:hAnsi="Times New Roman" w:cs="Times New Roman"/>
          <w:sz w:val="24"/>
          <w:szCs w:val="24"/>
          <w:lang w:val="en-US"/>
        </w:rPr>
        <w:t xml:space="preserve"> automatic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(s</w:t>
      </w:r>
      <w:r w:rsidRPr="001634B6">
        <w:rPr>
          <w:rFonts w:ascii="Times New Roman" w:hAnsi="Times New Roman" w:cs="Times New Roman"/>
          <w:sz w:val="24"/>
          <w:szCs w:val="24"/>
          <w:lang w:val="en-US"/>
        </w:rPr>
        <w:t>elf-instructed carry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words)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634B6" w:rsidRDefault="009C7E87" w:rsidP="002004A4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7E87">
        <w:rPr>
          <w:rFonts w:ascii="Times New Roman" w:hAnsi="Times New Roman" w:cs="Times New Roman"/>
          <w:sz w:val="24"/>
          <w:szCs w:val="24"/>
          <w:lang w:val="en-US"/>
        </w:rPr>
        <w:t>Drawings, graphics and schemes in JPEG format (at least 300 dpi, or in PNG format) should be inser</w:t>
      </w:r>
      <w:r w:rsidR="00293F68">
        <w:rPr>
          <w:rFonts w:ascii="Times New Roman" w:hAnsi="Times New Roman" w:cs="Times New Roman"/>
          <w:sz w:val="24"/>
          <w:szCs w:val="24"/>
          <w:lang w:val="en-US"/>
        </w:rPr>
        <w:t>ted into the text of the paper</w:t>
      </w:r>
      <w:r w:rsidRPr="009C7E8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>nd presented as a separate file.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494F" w:rsidRPr="0038494F">
        <w:rPr>
          <w:rFonts w:ascii="Times New Roman" w:hAnsi="Times New Roman" w:cs="Times New Roman"/>
          <w:sz w:val="24"/>
          <w:szCs w:val="24"/>
          <w:lang w:val="en-US"/>
        </w:rPr>
        <w:t xml:space="preserve">The inscriptions in the figures should be made in Arial font 9-10 pt. </w:t>
      </w:r>
      <w:r w:rsidR="0001597C" w:rsidRPr="0001597C">
        <w:rPr>
          <w:rFonts w:ascii="Times New Roman" w:hAnsi="Times New Roman" w:cs="Times New Roman"/>
          <w:sz w:val="24"/>
          <w:szCs w:val="24"/>
          <w:lang w:val="en-US"/>
        </w:rPr>
        <w:t xml:space="preserve">Figure captions must be in Times New Roman 10 pt. </w:t>
      </w:r>
      <w:r w:rsidR="0038494F">
        <w:rPr>
          <w:rFonts w:ascii="Times New Roman" w:hAnsi="Times New Roman" w:cs="Times New Roman"/>
          <w:sz w:val="24"/>
          <w:szCs w:val="24"/>
          <w:lang w:val="en-US"/>
        </w:rPr>
        <w:t>For example:</w:t>
      </w:r>
    </w:p>
    <w:p w:rsidR="0038494F" w:rsidRDefault="0038494F" w:rsidP="0038494F">
      <w:pPr>
        <w:spacing w:line="220" w:lineRule="atLeast"/>
        <w:ind w:left="360"/>
        <w:jc w:val="center"/>
        <w:rPr>
          <w:rFonts w:ascii="Times New Roman" w:hAnsi="Times New Roman" w:cs="Times New Roman"/>
          <w:lang w:val="en-GB"/>
        </w:rPr>
      </w:pPr>
      <w:r>
        <w:rPr>
          <w:noProof/>
          <w:lang w:eastAsia="ru-RU"/>
        </w:rPr>
        <w:drawing>
          <wp:inline distT="0" distB="0" distL="0" distR="0">
            <wp:extent cx="3484245" cy="1332230"/>
            <wp:effectExtent l="19050" t="0" r="1905" b="0"/>
            <wp:docPr id="1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94F" w:rsidRPr="0038494F" w:rsidRDefault="0038494F" w:rsidP="0038494F">
      <w:pPr>
        <w:jc w:val="center"/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88235" cy="1726565"/>
            <wp:effectExtent l="19050" t="0" r="0" b="0"/>
            <wp:docPr id="4" name="Рисунок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t="-4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172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82290" cy="1812925"/>
            <wp:effectExtent l="19050" t="0" r="3810" b="0"/>
            <wp:docPr id="5" name="Рисунок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t="5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181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97C" w:rsidRPr="0001597C" w:rsidRDefault="0001597C" w:rsidP="00E1373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1597C">
        <w:rPr>
          <w:rFonts w:ascii="Times New Roman" w:hAnsi="Times New Roman" w:cs="Times New Roman"/>
          <w:sz w:val="24"/>
          <w:szCs w:val="24"/>
          <w:lang w:val="en-US"/>
        </w:rPr>
        <w:t>10. Sample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1597C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75469B">
        <w:rPr>
          <w:rFonts w:ascii="Times New Roman" w:hAnsi="Times New Roman" w:cs="Times New Roman"/>
          <w:sz w:val="24"/>
          <w:szCs w:val="24"/>
          <w:lang w:val="en-US"/>
        </w:rPr>
        <w:t>references 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available at </w:t>
      </w:r>
      <w:hyperlink r:id="rId26" w:history="1">
        <w:r w:rsidR="00493B66" w:rsidRPr="00A12C1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https://conf-hpcst.asu.ru/</w:t>
        </w:r>
      </w:hyperlink>
      <w:r w:rsidR="00493B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C7E87" w:rsidRPr="0001597C" w:rsidRDefault="0001597C" w:rsidP="00E1373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 w:rsidR="0075469B">
        <w:rPr>
          <w:rFonts w:ascii="Times New Roman" w:hAnsi="Times New Roman" w:cs="Times New Roman"/>
          <w:sz w:val="24"/>
          <w:szCs w:val="24"/>
          <w:lang w:val="en-US"/>
        </w:rPr>
        <w:t>For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structure of the </w:t>
      </w:r>
      <w:r w:rsidRPr="0001597C">
        <w:rPr>
          <w:rFonts w:ascii="Times New Roman" w:hAnsi="Times New Roman" w:cs="Times New Roman"/>
          <w:sz w:val="24"/>
          <w:szCs w:val="24"/>
          <w:lang w:val="en-GB"/>
        </w:rPr>
        <w:t>paper</w:t>
      </w:r>
      <w:r w:rsidR="00530240" w:rsidRPr="0001597C">
        <w:rPr>
          <w:rFonts w:ascii="Times New Roman" w:hAnsi="Times New Roman" w:cs="Times New Roman"/>
          <w:sz w:val="24"/>
          <w:szCs w:val="24"/>
          <w:lang w:val="en-US"/>
        </w:rPr>
        <w:t xml:space="preserve"> written in English</w:t>
      </w:r>
      <w:r w:rsidR="0017166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7E87" w:rsidRPr="0001597C">
        <w:rPr>
          <w:rFonts w:ascii="Times New Roman" w:hAnsi="Times New Roman" w:cs="Times New Roman"/>
          <w:sz w:val="24"/>
          <w:szCs w:val="24"/>
          <w:lang w:val="en-US"/>
        </w:rPr>
        <w:t>see the formatting sample</w:t>
      </w:r>
      <w:r w:rsidR="0029751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8494F" w:rsidRPr="0001597C">
        <w:rPr>
          <w:rFonts w:ascii="Times New Roman" w:hAnsi="Times New Roman" w:cs="Times New Roman"/>
          <w:sz w:val="24"/>
          <w:szCs w:val="24"/>
          <w:lang w:val="en-US"/>
        </w:rPr>
        <w:t xml:space="preserve"> available at </w:t>
      </w:r>
      <w:hyperlink r:id="rId27" w:history="1">
        <w:r w:rsidR="00493B66" w:rsidRPr="00A12C1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https://conf-hpcst.asu.ru/</w:t>
        </w:r>
      </w:hyperlink>
      <w:r w:rsidR="0038494F" w:rsidRPr="000159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9C7E87" w:rsidRPr="0001597C" w:rsidSect="00476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14014A8"/>
    <w:multiLevelType w:val="hybridMultilevel"/>
    <w:tmpl w:val="3EE4F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43982"/>
    <w:multiLevelType w:val="hybridMultilevel"/>
    <w:tmpl w:val="7FF0B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94789"/>
    <w:multiLevelType w:val="hybridMultilevel"/>
    <w:tmpl w:val="31888312"/>
    <w:lvl w:ilvl="0" w:tplc="7666CBBC">
      <w:numFmt w:val="bullet"/>
      <w:lvlText w:val="•"/>
      <w:lvlJc w:val="left"/>
      <w:pPr>
        <w:ind w:left="220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E73E5"/>
    <w:multiLevelType w:val="hybridMultilevel"/>
    <w:tmpl w:val="4CF2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37C4E"/>
    <w:multiLevelType w:val="hybridMultilevel"/>
    <w:tmpl w:val="F1E6997C"/>
    <w:lvl w:ilvl="0" w:tplc="25E6482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9504C"/>
    <w:multiLevelType w:val="hybridMultilevel"/>
    <w:tmpl w:val="B8C00B90"/>
    <w:lvl w:ilvl="0" w:tplc="25E64828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A27584"/>
    <w:multiLevelType w:val="hybridMultilevel"/>
    <w:tmpl w:val="9B5CB880"/>
    <w:lvl w:ilvl="0" w:tplc="7666CBBC">
      <w:numFmt w:val="bullet"/>
      <w:lvlText w:val="•"/>
      <w:lvlJc w:val="left"/>
      <w:pPr>
        <w:ind w:left="220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9" w15:restartNumberingAfterBreak="0">
    <w:nsid w:val="393026D5"/>
    <w:multiLevelType w:val="multilevel"/>
    <w:tmpl w:val="2632941E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0"/>
        </w:tabs>
        <w:ind w:left="85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91"/>
        </w:tabs>
        <w:ind w:left="1191" w:hanging="34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14"/>
        </w:tabs>
        <w:ind w:left="1814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54"/>
        </w:tabs>
        <w:ind w:left="215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81"/>
        </w:tabs>
        <w:ind w:left="2381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1"/>
        </w:tabs>
        <w:ind w:left="2721" w:hanging="340"/>
      </w:pPr>
      <w:rPr>
        <w:rFonts w:hint="default"/>
      </w:rPr>
    </w:lvl>
  </w:abstractNum>
  <w:abstractNum w:abstractNumId="10" w15:restartNumberingAfterBreak="0">
    <w:nsid w:val="3AC71521"/>
    <w:multiLevelType w:val="hybridMultilevel"/>
    <w:tmpl w:val="A21A4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01890"/>
    <w:multiLevelType w:val="hybridMultilevel"/>
    <w:tmpl w:val="BC127D24"/>
    <w:lvl w:ilvl="0" w:tplc="25E6482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771870"/>
    <w:multiLevelType w:val="hybridMultilevel"/>
    <w:tmpl w:val="665C5DA2"/>
    <w:lvl w:ilvl="0" w:tplc="E7149F9A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B01992"/>
    <w:multiLevelType w:val="hybridMultilevel"/>
    <w:tmpl w:val="50122ADA"/>
    <w:lvl w:ilvl="0" w:tplc="1BCA76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53A77DF3"/>
    <w:multiLevelType w:val="hybridMultilevel"/>
    <w:tmpl w:val="BCB4F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F0710"/>
    <w:multiLevelType w:val="hybridMultilevel"/>
    <w:tmpl w:val="D2F6B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B4249"/>
    <w:multiLevelType w:val="hybridMultilevel"/>
    <w:tmpl w:val="6D46B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73A7D"/>
    <w:multiLevelType w:val="hybridMultilevel"/>
    <w:tmpl w:val="0A7C8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677EF"/>
    <w:multiLevelType w:val="hybridMultilevel"/>
    <w:tmpl w:val="EBCCB63C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9" w15:restartNumberingAfterBreak="0">
    <w:nsid w:val="7BD854EE"/>
    <w:multiLevelType w:val="multilevel"/>
    <w:tmpl w:val="7092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2"/>
  </w:num>
  <w:num w:numId="5">
    <w:abstractNumId w:val="15"/>
  </w:num>
  <w:num w:numId="6">
    <w:abstractNumId w:val="5"/>
  </w:num>
  <w:num w:numId="7">
    <w:abstractNumId w:val="1"/>
  </w:num>
  <w:num w:numId="8">
    <w:abstractNumId w:val="12"/>
  </w:num>
  <w:num w:numId="9">
    <w:abstractNumId w:val="3"/>
  </w:num>
  <w:num w:numId="10">
    <w:abstractNumId w:val="10"/>
  </w:num>
  <w:num w:numId="11">
    <w:abstractNumId w:val="6"/>
  </w:num>
  <w:num w:numId="12">
    <w:abstractNumId w:val="18"/>
  </w:num>
  <w:num w:numId="13">
    <w:abstractNumId w:val="19"/>
  </w:num>
  <w:num w:numId="14">
    <w:abstractNumId w:val="7"/>
  </w:num>
  <w:num w:numId="15">
    <w:abstractNumId w:val="11"/>
  </w:num>
  <w:num w:numId="16">
    <w:abstractNumId w:val="9"/>
  </w:num>
  <w:num w:numId="17">
    <w:abstractNumId w:val="16"/>
  </w:num>
  <w:num w:numId="18">
    <w:abstractNumId w:val="8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422"/>
    <w:rsid w:val="000059EA"/>
    <w:rsid w:val="00010BCA"/>
    <w:rsid w:val="0001597C"/>
    <w:rsid w:val="00020B41"/>
    <w:rsid w:val="000340EB"/>
    <w:rsid w:val="000373C2"/>
    <w:rsid w:val="000431F1"/>
    <w:rsid w:val="00055A3D"/>
    <w:rsid w:val="0005633C"/>
    <w:rsid w:val="000567ED"/>
    <w:rsid w:val="00075EC0"/>
    <w:rsid w:val="00076317"/>
    <w:rsid w:val="00077FA1"/>
    <w:rsid w:val="00083750"/>
    <w:rsid w:val="00092C0B"/>
    <w:rsid w:val="0009548F"/>
    <w:rsid w:val="00096FAE"/>
    <w:rsid w:val="000974C4"/>
    <w:rsid w:val="000A256A"/>
    <w:rsid w:val="000A6C0C"/>
    <w:rsid w:val="000C6602"/>
    <w:rsid w:val="000D4324"/>
    <w:rsid w:val="000E20E9"/>
    <w:rsid w:val="000E537B"/>
    <w:rsid w:val="000F0983"/>
    <w:rsid w:val="000F16AA"/>
    <w:rsid w:val="000F6CD5"/>
    <w:rsid w:val="001066A1"/>
    <w:rsid w:val="00132209"/>
    <w:rsid w:val="001634B6"/>
    <w:rsid w:val="00171662"/>
    <w:rsid w:val="001772C1"/>
    <w:rsid w:val="00181A21"/>
    <w:rsid w:val="001913AA"/>
    <w:rsid w:val="001B6764"/>
    <w:rsid w:val="001C7B48"/>
    <w:rsid w:val="001F52EB"/>
    <w:rsid w:val="001F57F4"/>
    <w:rsid w:val="002004A4"/>
    <w:rsid w:val="00202E23"/>
    <w:rsid w:val="0020503B"/>
    <w:rsid w:val="00216543"/>
    <w:rsid w:val="00220DD2"/>
    <w:rsid w:val="002332FA"/>
    <w:rsid w:val="00237F16"/>
    <w:rsid w:val="00246A36"/>
    <w:rsid w:val="00251F19"/>
    <w:rsid w:val="00254FC0"/>
    <w:rsid w:val="00260CD7"/>
    <w:rsid w:val="00266A17"/>
    <w:rsid w:val="00270F75"/>
    <w:rsid w:val="00280A3B"/>
    <w:rsid w:val="00283D5D"/>
    <w:rsid w:val="00283F40"/>
    <w:rsid w:val="00293F68"/>
    <w:rsid w:val="0029751D"/>
    <w:rsid w:val="002B27DB"/>
    <w:rsid w:val="002C4301"/>
    <w:rsid w:val="002C533A"/>
    <w:rsid w:val="002E2F86"/>
    <w:rsid w:val="002E3EA9"/>
    <w:rsid w:val="002F50FB"/>
    <w:rsid w:val="00304AAD"/>
    <w:rsid w:val="003207C6"/>
    <w:rsid w:val="00347026"/>
    <w:rsid w:val="00360B2F"/>
    <w:rsid w:val="0038494F"/>
    <w:rsid w:val="00386AC4"/>
    <w:rsid w:val="003A1886"/>
    <w:rsid w:val="003F214C"/>
    <w:rsid w:val="003F494C"/>
    <w:rsid w:val="00431C9C"/>
    <w:rsid w:val="004405CD"/>
    <w:rsid w:val="00445E04"/>
    <w:rsid w:val="00463E8D"/>
    <w:rsid w:val="00473901"/>
    <w:rsid w:val="004767F1"/>
    <w:rsid w:val="0048731A"/>
    <w:rsid w:val="00493B66"/>
    <w:rsid w:val="004B35DA"/>
    <w:rsid w:val="004C2981"/>
    <w:rsid w:val="004C5F7D"/>
    <w:rsid w:val="004D0881"/>
    <w:rsid w:val="004D3D62"/>
    <w:rsid w:val="004E7EE6"/>
    <w:rsid w:val="004F3F57"/>
    <w:rsid w:val="004F5B39"/>
    <w:rsid w:val="004F6C88"/>
    <w:rsid w:val="00501EF1"/>
    <w:rsid w:val="005130A3"/>
    <w:rsid w:val="00520049"/>
    <w:rsid w:val="00523952"/>
    <w:rsid w:val="00526752"/>
    <w:rsid w:val="00530240"/>
    <w:rsid w:val="00536724"/>
    <w:rsid w:val="00540C26"/>
    <w:rsid w:val="0056282F"/>
    <w:rsid w:val="005723C8"/>
    <w:rsid w:val="00574D43"/>
    <w:rsid w:val="0057511E"/>
    <w:rsid w:val="00580ADB"/>
    <w:rsid w:val="00580CD9"/>
    <w:rsid w:val="005863F7"/>
    <w:rsid w:val="0059449A"/>
    <w:rsid w:val="005B4603"/>
    <w:rsid w:val="005C1136"/>
    <w:rsid w:val="005C1A0F"/>
    <w:rsid w:val="005C2A51"/>
    <w:rsid w:val="005C58E4"/>
    <w:rsid w:val="005C7582"/>
    <w:rsid w:val="005E3372"/>
    <w:rsid w:val="005E5393"/>
    <w:rsid w:val="00607C71"/>
    <w:rsid w:val="00612EBE"/>
    <w:rsid w:val="00615715"/>
    <w:rsid w:val="0062246D"/>
    <w:rsid w:val="00622B52"/>
    <w:rsid w:val="006240D1"/>
    <w:rsid w:val="00632683"/>
    <w:rsid w:val="006328D4"/>
    <w:rsid w:val="00633BD9"/>
    <w:rsid w:val="00636E5D"/>
    <w:rsid w:val="00677F46"/>
    <w:rsid w:val="0069001A"/>
    <w:rsid w:val="00690187"/>
    <w:rsid w:val="006918DE"/>
    <w:rsid w:val="006A142D"/>
    <w:rsid w:val="006A180F"/>
    <w:rsid w:val="006B012E"/>
    <w:rsid w:val="006B3DD6"/>
    <w:rsid w:val="006C221B"/>
    <w:rsid w:val="006D0203"/>
    <w:rsid w:val="006D151E"/>
    <w:rsid w:val="006E53E1"/>
    <w:rsid w:val="006E5BD5"/>
    <w:rsid w:val="006F1BB2"/>
    <w:rsid w:val="006F3933"/>
    <w:rsid w:val="006F5E5B"/>
    <w:rsid w:val="00724F3E"/>
    <w:rsid w:val="00725464"/>
    <w:rsid w:val="0073008B"/>
    <w:rsid w:val="007427BA"/>
    <w:rsid w:val="0075469B"/>
    <w:rsid w:val="0076194D"/>
    <w:rsid w:val="00766482"/>
    <w:rsid w:val="007956A1"/>
    <w:rsid w:val="007A196D"/>
    <w:rsid w:val="007A3A44"/>
    <w:rsid w:val="007C18A6"/>
    <w:rsid w:val="007C2422"/>
    <w:rsid w:val="007C2482"/>
    <w:rsid w:val="007C4EA8"/>
    <w:rsid w:val="007E11FA"/>
    <w:rsid w:val="007E3DA9"/>
    <w:rsid w:val="007E7AE1"/>
    <w:rsid w:val="007F1B4C"/>
    <w:rsid w:val="007F232D"/>
    <w:rsid w:val="007F246F"/>
    <w:rsid w:val="007F7612"/>
    <w:rsid w:val="0082546A"/>
    <w:rsid w:val="0083081B"/>
    <w:rsid w:val="00833A99"/>
    <w:rsid w:val="00834D9A"/>
    <w:rsid w:val="00867C2C"/>
    <w:rsid w:val="008746DB"/>
    <w:rsid w:val="00882956"/>
    <w:rsid w:val="008969BD"/>
    <w:rsid w:val="008B111B"/>
    <w:rsid w:val="008C5584"/>
    <w:rsid w:val="008D52E4"/>
    <w:rsid w:val="008F621C"/>
    <w:rsid w:val="008F63E2"/>
    <w:rsid w:val="008F6791"/>
    <w:rsid w:val="009034D4"/>
    <w:rsid w:val="00903C0B"/>
    <w:rsid w:val="00951EF5"/>
    <w:rsid w:val="0095430E"/>
    <w:rsid w:val="00955113"/>
    <w:rsid w:val="00955808"/>
    <w:rsid w:val="00962A02"/>
    <w:rsid w:val="00964398"/>
    <w:rsid w:val="00980DF8"/>
    <w:rsid w:val="009814E6"/>
    <w:rsid w:val="009843CD"/>
    <w:rsid w:val="0099423B"/>
    <w:rsid w:val="009B53BE"/>
    <w:rsid w:val="009C3CBF"/>
    <w:rsid w:val="009C7E87"/>
    <w:rsid w:val="009D68EE"/>
    <w:rsid w:val="009F6661"/>
    <w:rsid w:val="00A10A53"/>
    <w:rsid w:val="00A14C1E"/>
    <w:rsid w:val="00A158AD"/>
    <w:rsid w:val="00A2589D"/>
    <w:rsid w:val="00A410D2"/>
    <w:rsid w:val="00A45986"/>
    <w:rsid w:val="00A4616F"/>
    <w:rsid w:val="00A47864"/>
    <w:rsid w:val="00A54BFB"/>
    <w:rsid w:val="00A55AF6"/>
    <w:rsid w:val="00A92177"/>
    <w:rsid w:val="00A9367C"/>
    <w:rsid w:val="00AA7D1D"/>
    <w:rsid w:val="00AC7635"/>
    <w:rsid w:val="00AE535D"/>
    <w:rsid w:val="00AE78B0"/>
    <w:rsid w:val="00AF2930"/>
    <w:rsid w:val="00AF2FD3"/>
    <w:rsid w:val="00B10068"/>
    <w:rsid w:val="00B1777C"/>
    <w:rsid w:val="00B252F7"/>
    <w:rsid w:val="00B3257D"/>
    <w:rsid w:val="00B35FDD"/>
    <w:rsid w:val="00B42F7F"/>
    <w:rsid w:val="00B639F1"/>
    <w:rsid w:val="00B679F9"/>
    <w:rsid w:val="00B828A1"/>
    <w:rsid w:val="00B8756A"/>
    <w:rsid w:val="00B96DFC"/>
    <w:rsid w:val="00B9796D"/>
    <w:rsid w:val="00BA13BD"/>
    <w:rsid w:val="00BC326E"/>
    <w:rsid w:val="00BD7511"/>
    <w:rsid w:val="00BE271C"/>
    <w:rsid w:val="00BE3617"/>
    <w:rsid w:val="00BE612E"/>
    <w:rsid w:val="00BF6D33"/>
    <w:rsid w:val="00C1021E"/>
    <w:rsid w:val="00C10A19"/>
    <w:rsid w:val="00C16539"/>
    <w:rsid w:val="00C1757B"/>
    <w:rsid w:val="00C37B7B"/>
    <w:rsid w:val="00C5185E"/>
    <w:rsid w:val="00C63599"/>
    <w:rsid w:val="00C743A0"/>
    <w:rsid w:val="00C96F1E"/>
    <w:rsid w:val="00CE5213"/>
    <w:rsid w:val="00CF2CD1"/>
    <w:rsid w:val="00CF61C0"/>
    <w:rsid w:val="00D46E9D"/>
    <w:rsid w:val="00D55C7A"/>
    <w:rsid w:val="00D652FC"/>
    <w:rsid w:val="00D67ECA"/>
    <w:rsid w:val="00D71970"/>
    <w:rsid w:val="00D8107E"/>
    <w:rsid w:val="00D90AF6"/>
    <w:rsid w:val="00DA4121"/>
    <w:rsid w:val="00DA791B"/>
    <w:rsid w:val="00DB104F"/>
    <w:rsid w:val="00DD7BB6"/>
    <w:rsid w:val="00DF0205"/>
    <w:rsid w:val="00DF5FCB"/>
    <w:rsid w:val="00E0221B"/>
    <w:rsid w:val="00E13731"/>
    <w:rsid w:val="00E2730F"/>
    <w:rsid w:val="00E428BD"/>
    <w:rsid w:val="00E53CDD"/>
    <w:rsid w:val="00E63E5F"/>
    <w:rsid w:val="00E720FE"/>
    <w:rsid w:val="00E72FEA"/>
    <w:rsid w:val="00E74B24"/>
    <w:rsid w:val="00E766B2"/>
    <w:rsid w:val="00E94C6B"/>
    <w:rsid w:val="00E959B0"/>
    <w:rsid w:val="00EA21B6"/>
    <w:rsid w:val="00EE1944"/>
    <w:rsid w:val="00F02D8B"/>
    <w:rsid w:val="00F15879"/>
    <w:rsid w:val="00F15CC4"/>
    <w:rsid w:val="00F1651E"/>
    <w:rsid w:val="00F25DF5"/>
    <w:rsid w:val="00F41BAB"/>
    <w:rsid w:val="00F47E80"/>
    <w:rsid w:val="00F516D3"/>
    <w:rsid w:val="00F71EBB"/>
    <w:rsid w:val="00F87484"/>
    <w:rsid w:val="00F932B4"/>
    <w:rsid w:val="00F97161"/>
    <w:rsid w:val="00FB0876"/>
    <w:rsid w:val="00FB469A"/>
    <w:rsid w:val="00FB5BA1"/>
    <w:rsid w:val="00FC7965"/>
    <w:rsid w:val="00FD0FC8"/>
    <w:rsid w:val="00FD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0E05"/>
  <w15:docId w15:val="{613F7DF4-DDF8-49C9-A00F-CAB00228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422"/>
    <w:pPr>
      <w:spacing w:before="0"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51EF5"/>
    <w:pPr>
      <w:keepNext/>
      <w:jc w:val="center"/>
      <w:outlineLvl w:val="0"/>
    </w:pPr>
    <w:rPr>
      <w:rFonts w:eastAsia="Times New Roman"/>
      <w:b/>
      <w:spacing w:val="8"/>
      <w:sz w:val="20"/>
      <w:szCs w:val="20"/>
      <w:lang w:eastAsia="ja-JP"/>
    </w:rPr>
  </w:style>
  <w:style w:type="paragraph" w:styleId="2">
    <w:name w:val="heading 2"/>
    <w:basedOn w:val="a"/>
    <w:next w:val="a"/>
    <w:link w:val="20"/>
    <w:qFormat/>
    <w:rsid w:val="00951EF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51EF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51EF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51EF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51EF5"/>
    <w:pPr>
      <w:spacing w:before="240" w:after="60"/>
      <w:outlineLvl w:val="5"/>
    </w:pPr>
    <w:rPr>
      <w:rFonts w:ascii="Arial" w:eastAsia="Times New Roman" w:hAnsi="Arial"/>
      <w:i/>
    </w:rPr>
  </w:style>
  <w:style w:type="paragraph" w:styleId="7">
    <w:name w:val="heading 7"/>
    <w:basedOn w:val="a"/>
    <w:next w:val="a"/>
    <w:link w:val="70"/>
    <w:qFormat/>
    <w:rsid w:val="00951EF5"/>
    <w:pPr>
      <w:spacing w:before="240" w:after="60"/>
      <w:outlineLvl w:val="6"/>
    </w:pPr>
    <w:rPr>
      <w:rFonts w:ascii="Arial" w:eastAsia="Times New Roman" w:hAnsi="Arial"/>
    </w:rPr>
  </w:style>
  <w:style w:type="paragraph" w:styleId="8">
    <w:name w:val="heading 8"/>
    <w:basedOn w:val="a"/>
    <w:next w:val="a"/>
    <w:link w:val="80"/>
    <w:qFormat/>
    <w:rsid w:val="00951EF5"/>
    <w:pPr>
      <w:spacing w:before="240" w:after="60"/>
      <w:outlineLvl w:val="7"/>
    </w:pPr>
    <w:rPr>
      <w:rFonts w:ascii="Arial" w:eastAsia="Times New Roman" w:hAnsi="Arial"/>
      <w:i/>
    </w:rPr>
  </w:style>
  <w:style w:type="paragraph" w:styleId="9">
    <w:name w:val="heading 9"/>
    <w:basedOn w:val="a"/>
    <w:next w:val="a"/>
    <w:link w:val="90"/>
    <w:qFormat/>
    <w:rsid w:val="00951EF5"/>
    <w:pPr>
      <w:spacing w:before="240" w:after="60"/>
      <w:outlineLvl w:val="8"/>
    </w:pPr>
    <w:rPr>
      <w:rFonts w:ascii="Arial" w:eastAsia="Times New Roman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1EF5"/>
    <w:rPr>
      <w:rFonts w:ascii="Times New Roman" w:eastAsia="Times New Roman" w:hAnsi="Times New Roman" w:cs="Times New Roman"/>
      <w:b/>
      <w:spacing w:val="8"/>
      <w:szCs w:val="20"/>
      <w:lang w:eastAsia="ja-JP"/>
    </w:rPr>
  </w:style>
  <w:style w:type="character" w:customStyle="1" w:styleId="20">
    <w:name w:val="Заголовок 2 Знак"/>
    <w:basedOn w:val="a0"/>
    <w:link w:val="2"/>
    <w:rsid w:val="00951EF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51EF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51E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51EF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aliases w:val=" Char, Char Знак Знак"/>
    <w:basedOn w:val="a"/>
    <w:link w:val="a4"/>
    <w:qFormat/>
    <w:rsid w:val="00951EF5"/>
    <w:pPr>
      <w:jc w:val="center"/>
    </w:pPr>
    <w:rPr>
      <w:rFonts w:eastAsia="Times New Roman"/>
      <w:b/>
      <w:smallCaps/>
      <w:spacing w:val="8"/>
      <w:szCs w:val="20"/>
      <w:lang w:eastAsia="ja-JP"/>
    </w:rPr>
  </w:style>
  <w:style w:type="character" w:customStyle="1" w:styleId="a4">
    <w:name w:val="Заголовок Знак"/>
    <w:aliases w:val=" Char Знак, Char Знак Знак Знак"/>
    <w:basedOn w:val="a0"/>
    <w:link w:val="a3"/>
    <w:rsid w:val="00951EF5"/>
    <w:rPr>
      <w:rFonts w:ascii="Times New Roman" w:eastAsia="Times New Roman" w:hAnsi="Times New Roman" w:cs="Times New Roman"/>
      <w:b/>
      <w:smallCaps/>
      <w:spacing w:val="8"/>
      <w:sz w:val="24"/>
      <w:szCs w:val="20"/>
      <w:lang w:eastAsia="ja-JP"/>
    </w:rPr>
  </w:style>
  <w:style w:type="character" w:styleId="a5">
    <w:name w:val="Strong"/>
    <w:basedOn w:val="a0"/>
    <w:uiPriority w:val="22"/>
    <w:qFormat/>
    <w:rsid w:val="00951EF5"/>
    <w:rPr>
      <w:b/>
      <w:bCs/>
    </w:rPr>
  </w:style>
  <w:style w:type="character" w:styleId="a6">
    <w:name w:val="Emphasis"/>
    <w:basedOn w:val="a0"/>
    <w:qFormat/>
    <w:rsid w:val="00951EF5"/>
    <w:rPr>
      <w:i/>
      <w:iCs/>
    </w:rPr>
  </w:style>
  <w:style w:type="character" w:customStyle="1" w:styleId="60">
    <w:name w:val="Заголовок 6 Знак"/>
    <w:basedOn w:val="a0"/>
    <w:link w:val="6"/>
    <w:rsid w:val="00951EF5"/>
    <w:rPr>
      <w:rFonts w:ascii="Arial" w:eastAsia="Times New Roman" w:hAnsi="Arial"/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951EF5"/>
    <w:rPr>
      <w:rFonts w:ascii="Arial" w:eastAsia="Times New Roman" w:hAnsi="Arial"/>
      <w:sz w:val="24"/>
      <w:szCs w:val="24"/>
    </w:rPr>
  </w:style>
  <w:style w:type="character" w:customStyle="1" w:styleId="80">
    <w:name w:val="Заголовок 8 Знак"/>
    <w:basedOn w:val="a0"/>
    <w:link w:val="8"/>
    <w:rsid w:val="00951EF5"/>
    <w:rPr>
      <w:rFonts w:ascii="Arial" w:eastAsia="Times New Roman" w:hAnsi="Arial"/>
      <w:i/>
      <w:sz w:val="24"/>
      <w:szCs w:val="24"/>
    </w:rPr>
  </w:style>
  <w:style w:type="character" w:customStyle="1" w:styleId="90">
    <w:name w:val="Заголовок 9 Знак"/>
    <w:basedOn w:val="a0"/>
    <w:link w:val="9"/>
    <w:rsid w:val="00951EF5"/>
    <w:rPr>
      <w:rFonts w:ascii="Arial" w:eastAsia="Times New Roman" w:hAnsi="Arial"/>
      <w:i/>
      <w:sz w:val="18"/>
      <w:szCs w:val="24"/>
    </w:rPr>
  </w:style>
  <w:style w:type="paragraph" w:styleId="a7">
    <w:name w:val="caption"/>
    <w:basedOn w:val="a"/>
    <w:next w:val="a"/>
    <w:qFormat/>
    <w:rsid w:val="00951EF5"/>
    <w:pPr>
      <w:suppressAutoHyphens/>
      <w:spacing w:after="120"/>
      <w:ind w:firstLine="284"/>
      <w:jc w:val="center"/>
    </w:pPr>
    <w:rPr>
      <w:rFonts w:eastAsia="Times New Roman"/>
      <w:szCs w:val="20"/>
    </w:rPr>
  </w:style>
  <w:style w:type="paragraph" w:styleId="a8">
    <w:name w:val="List Paragraph"/>
    <w:basedOn w:val="a"/>
    <w:uiPriority w:val="34"/>
    <w:qFormat/>
    <w:rsid w:val="00951EF5"/>
    <w:pPr>
      <w:ind w:left="720"/>
      <w:contextualSpacing/>
    </w:pPr>
    <w:rPr>
      <w:rFonts w:eastAsia="Times New Roman"/>
    </w:rPr>
  </w:style>
  <w:style w:type="character" w:styleId="a9">
    <w:name w:val="Hyperlink"/>
    <w:basedOn w:val="a0"/>
    <w:unhideWhenUsed/>
    <w:rsid w:val="007C2422"/>
    <w:rPr>
      <w:color w:val="0000FF" w:themeColor="hyperlink"/>
      <w:u w:val="single"/>
    </w:rPr>
  </w:style>
  <w:style w:type="paragraph" w:styleId="aa">
    <w:name w:val="Normal (Web)"/>
    <w:basedOn w:val="a"/>
    <w:rsid w:val="007C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324"/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rsid w:val="000D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named1">
    <w:name w:val="unnamed1"/>
    <w:basedOn w:val="a"/>
    <w:rsid w:val="000D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533A"/>
  </w:style>
  <w:style w:type="character" w:customStyle="1" w:styleId="11">
    <w:name w:val="Строгий1"/>
    <w:basedOn w:val="a0"/>
    <w:rsid w:val="004B35DA"/>
    <w:rPr>
      <w:b/>
      <w:bCs/>
    </w:rPr>
  </w:style>
  <w:style w:type="paragraph" w:customStyle="1" w:styleId="12">
    <w:name w:val="Абзац списка1"/>
    <w:basedOn w:val="a"/>
    <w:rsid w:val="006E53E1"/>
    <w:pPr>
      <w:suppressAutoHyphens/>
      <w:ind w:left="720"/>
      <w:contextualSpacing/>
    </w:pPr>
    <w:rPr>
      <w:rFonts w:ascii="Calibri" w:eastAsia="Calibri" w:hAnsi="Calibri" w:cs="DejaVu Sans"/>
      <w:kern w:val="1"/>
    </w:rPr>
  </w:style>
  <w:style w:type="paragraph" w:customStyle="1" w:styleId="25mmIndent">
    <w:name w:val="25mmIndent"/>
    <w:rsid w:val="006E53E1"/>
    <w:pPr>
      <w:spacing w:before="0" w:line="240" w:lineRule="auto"/>
      <w:ind w:left="1418"/>
      <w:jc w:val="left"/>
    </w:pPr>
    <w:rPr>
      <w:rFonts w:ascii="Times" w:eastAsia="Times New Roman" w:hAnsi="Times"/>
      <w:sz w:val="22"/>
      <w:szCs w:val="22"/>
      <w:lang w:val="en-US" w:eastAsia="en-US"/>
    </w:rPr>
  </w:style>
  <w:style w:type="paragraph" w:customStyle="1" w:styleId="numitem">
    <w:name w:val="numitem"/>
    <w:basedOn w:val="a"/>
    <w:rsid w:val="002F50FB"/>
    <w:pPr>
      <w:numPr>
        <w:numId w:val="16"/>
      </w:numPr>
      <w:overflowPunct w:val="0"/>
      <w:autoSpaceDE w:val="0"/>
      <w:autoSpaceDN w:val="0"/>
      <w:adjustRightInd w:val="0"/>
      <w:spacing w:before="160" w:after="160" w:line="240" w:lineRule="atLeast"/>
      <w:contextualSpacing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character" w:customStyle="1" w:styleId="tlid-translation">
    <w:name w:val="tlid-translation"/>
    <w:basedOn w:val="a0"/>
    <w:rsid w:val="00F15CC4"/>
  </w:style>
  <w:style w:type="paragraph" w:styleId="ab">
    <w:name w:val="Balloon Text"/>
    <w:basedOn w:val="a"/>
    <w:link w:val="ac"/>
    <w:uiPriority w:val="99"/>
    <w:semiHidden/>
    <w:unhideWhenUsed/>
    <w:rsid w:val="0038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494F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mailrucssattributepostfixmrcssattr">
    <w:name w:val="default_mailru_css_attribute_postfix_mr_css_attr"/>
    <w:basedOn w:val="a"/>
    <w:rsid w:val="005C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Обычный б/отступа"/>
    <w:basedOn w:val="a"/>
    <w:rsid w:val="000A6C0C"/>
    <w:pPr>
      <w:widowControl w:val="0"/>
      <w:spacing w:after="0" w:line="220" w:lineRule="atLeast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E5B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-hpcst.asu.ru/" TargetMode="External"/><Relationship Id="rId13" Type="http://schemas.openxmlformats.org/officeDocument/2006/relationships/hyperlink" Target="mailto:bww@phys.asu.ru" TargetMode="External"/><Relationship Id="rId18" Type="http://schemas.openxmlformats.org/officeDocument/2006/relationships/hyperlink" Target="mailto:bww@phys.asu.ru" TargetMode="External"/><Relationship Id="rId26" Type="http://schemas.openxmlformats.org/officeDocument/2006/relationships/hyperlink" Target="https://conf-hpcst.as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nf-hpcst.asu.ru/" TargetMode="External"/><Relationship Id="rId7" Type="http://schemas.openxmlformats.org/officeDocument/2006/relationships/hyperlink" Target="https://conf-hpcst.asu.ru/" TargetMode="External"/><Relationship Id="rId12" Type="http://schemas.openxmlformats.org/officeDocument/2006/relationships/hyperlink" Target="mailto:bww@phys.asu.ru" TargetMode="External"/><Relationship Id="rId17" Type="http://schemas.openxmlformats.org/officeDocument/2006/relationships/hyperlink" Target="mailto:bww@phys.asu.ru" TargetMode="External"/><Relationship Id="rId25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mailto:bww@phys.asu.ru" TargetMode="External"/><Relationship Id="rId20" Type="http://schemas.openxmlformats.org/officeDocument/2006/relationships/hyperlink" Target="https://conf-hpcst.asu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W_Jordan@mail.ru" TargetMode="External"/><Relationship Id="rId11" Type="http://schemas.openxmlformats.org/officeDocument/2006/relationships/hyperlink" Target="mailto:kalachev@phys.asu.ru" TargetMode="Externa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bww@phys.asu.ru" TargetMode="External"/><Relationship Id="rId23" Type="http://schemas.openxmlformats.org/officeDocument/2006/relationships/image" Target="media/image1.png"/><Relationship Id="rId28" Type="http://schemas.openxmlformats.org/officeDocument/2006/relationships/fontTable" Target="fontTable.xml"/><Relationship Id="rId10" Type="http://schemas.openxmlformats.org/officeDocument/2006/relationships/hyperlink" Target="mailto:W_Jordan@mail.ru" TargetMode="External"/><Relationship Id="rId19" Type="http://schemas.openxmlformats.org/officeDocument/2006/relationships/hyperlink" Target="mailto:W_Jorda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_Jordan@mail.ru" TargetMode="External"/><Relationship Id="rId14" Type="http://schemas.openxmlformats.org/officeDocument/2006/relationships/hyperlink" Target="mailto:bww@phys.asu.ru" TargetMode="External"/><Relationship Id="rId22" Type="http://schemas.openxmlformats.org/officeDocument/2006/relationships/hyperlink" Target="mailto:W_Jordan@mail.ru" TargetMode="External"/><Relationship Id="rId27" Type="http://schemas.openxmlformats.org/officeDocument/2006/relationships/hyperlink" Target="https://conf-hpcst.a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B012E-D435-412F-9799-F493E8B26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9</Pages>
  <Words>3318</Words>
  <Characters>18918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Иордан</dc:creator>
  <cp:lastModifiedBy>Jordan</cp:lastModifiedBy>
  <cp:revision>45</cp:revision>
  <cp:lastPrinted>2020-01-24T09:09:00Z</cp:lastPrinted>
  <dcterms:created xsi:type="dcterms:W3CDTF">2020-01-30T13:17:00Z</dcterms:created>
  <dcterms:modified xsi:type="dcterms:W3CDTF">2026-03-19T07:06:00Z</dcterms:modified>
</cp:coreProperties>
</file>